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AAC4" w14:textId="77777777" w:rsidR="00FD29D3" w:rsidRDefault="00FD29D3">
      <w:pPr>
        <w:pStyle w:val="tdnontocunorderedcaption"/>
        <w:rPr>
          <w:rFonts w:cs="Times New Roman"/>
          <w:b w:val="0"/>
          <w:szCs w:val="28"/>
        </w:rPr>
      </w:pPr>
    </w:p>
    <w:p w14:paraId="4D55FAF7" w14:textId="77777777" w:rsidR="00FD29D3" w:rsidRDefault="00FD29D3">
      <w:pPr>
        <w:pStyle w:val="tdnontocunorderedcaption"/>
        <w:rPr>
          <w:rFonts w:cs="Times New Roman"/>
          <w:b w:val="0"/>
          <w:szCs w:val="28"/>
        </w:rPr>
      </w:pPr>
    </w:p>
    <w:p w14:paraId="7689C6CB" w14:textId="77777777" w:rsidR="00FD29D3" w:rsidRDefault="00FD29D3">
      <w:pPr>
        <w:pStyle w:val="tdnontocunorderedcaption"/>
        <w:rPr>
          <w:rFonts w:cs="Times New Roman"/>
          <w:b w:val="0"/>
          <w:szCs w:val="28"/>
        </w:rPr>
      </w:pPr>
    </w:p>
    <w:p w14:paraId="1E9C5D9F" w14:textId="77777777" w:rsidR="00FD29D3" w:rsidRDefault="00FD29D3">
      <w:pPr>
        <w:pStyle w:val="tdnontocunorderedcaption"/>
        <w:rPr>
          <w:rFonts w:cs="Times New Roman"/>
          <w:b w:val="0"/>
          <w:szCs w:val="28"/>
        </w:rPr>
      </w:pPr>
    </w:p>
    <w:p w14:paraId="6FC06A9C" w14:textId="77777777" w:rsidR="00FD29D3" w:rsidRDefault="00FD29D3">
      <w:pPr>
        <w:pStyle w:val="tdnontocunorderedcaption"/>
        <w:rPr>
          <w:rFonts w:cs="Times New Roman"/>
          <w:b w:val="0"/>
          <w:szCs w:val="28"/>
        </w:rPr>
      </w:pPr>
    </w:p>
    <w:p w14:paraId="43C6D84F" w14:textId="77777777" w:rsidR="00FD29D3" w:rsidRDefault="00FD29D3">
      <w:pPr>
        <w:pStyle w:val="tdnontocunorderedcaption"/>
        <w:rPr>
          <w:rFonts w:cs="Times New Roman"/>
          <w:b w:val="0"/>
          <w:szCs w:val="28"/>
        </w:rPr>
      </w:pPr>
    </w:p>
    <w:p w14:paraId="3E652F6F" w14:textId="77777777" w:rsidR="00FD29D3" w:rsidRDefault="00FD29D3">
      <w:pPr>
        <w:pStyle w:val="tdnontocunorderedcaption"/>
        <w:rPr>
          <w:rFonts w:cs="Times New Roman"/>
          <w:b w:val="0"/>
          <w:szCs w:val="28"/>
        </w:rPr>
      </w:pPr>
    </w:p>
    <w:p w14:paraId="4AD97BE8" w14:textId="77777777" w:rsidR="00FD29D3" w:rsidRDefault="00FD29D3">
      <w:pPr>
        <w:pStyle w:val="tdnontocunorderedcaption"/>
        <w:rPr>
          <w:rFonts w:cs="Times New Roman"/>
          <w:b w:val="0"/>
          <w:szCs w:val="28"/>
        </w:rPr>
      </w:pPr>
    </w:p>
    <w:p w14:paraId="1473512B" w14:textId="77777777" w:rsidR="00FD29D3" w:rsidRDefault="00FD29D3">
      <w:pPr>
        <w:pStyle w:val="tdnontocunorderedcaption"/>
        <w:rPr>
          <w:rFonts w:cs="Times New Roman"/>
          <w:b w:val="0"/>
          <w:szCs w:val="28"/>
        </w:rPr>
      </w:pPr>
    </w:p>
    <w:p w14:paraId="26FDA8F4" w14:textId="77777777" w:rsidR="00FD29D3" w:rsidRDefault="001F5D01">
      <w:pPr>
        <w:pStyle w:val="tdnontocunorderedcaption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Программное обеспечение </w:t>
      </w:r>
    </w:p>
    <w:p w14:paraId="21F47EB8" w14:textId="77777777" w:rsidR="00CF26E1" w:rsidRDefault="00CF26E1">
      <w:pPr>
        <w:pStyle w:val="tdnontocunorderedcaption"/>
        <w:rPr>
          <w:b w:val="0"/>
          <w:caps/>
          <w:szCs w:val="28"/>
        </w:rPr>
      </w:pPr>
      <w:r>
        <w:t>Ц</w:t>
      </w:r>
      <w:r w:rsidRPr="00184477">
        <w:t xml:space="preserve">ентр управления / </w:t>
      </w:r>
      <w:r>
        <w:t>С</w:t>
      </w:r>
      <w:r w:rsidRPr="00184477">
        <w:t>итуационный центр руководителя</w:t>
      </w:r>
      <w:r>
        <w:rPr>
          <w:b w:val="0"/>
          <w:caps/>
          <w:szCs w:val="28"/>
        </w:rPr>
        <w:t xml:space="preserve"> </w:t>
      </w:r>
    </w:p>
    <w:p w14:paraId="0753E029" w14:textId="4A5E6278" w:rsidR="00FD29D3" w:rsidRDefault="001F5D01">
      <w:pPr>
        <w:pStyle w:val="tdnontocunorderedcaption"/>
        <w:rPr>
          <w:b w:val="0"/>
          <w:caps/>
          <w:szCs w:val="28"/>
        </w:rPr>
      </w:pPr>
      <w:r>
        <w:rPr>
          <w:b w:val="0"/>
          <w:caps/>
          <w:szCs w:val="28"/>
        </w:rPr>
        <w:t>Описание процессов, обеспечивающих поддержание жизненного цикла</w:t>
      </w:r>
    </w:p>
    <w:p w14:paraId="37CB2C15" w14:textId="77777777" w:rsidR="00FD29D3" w:rsidRDefault="00FD29D3">
      <w:pPr>
        <w:rPr>
          <w:szCs w:val="28"/>
        </w:rPr>
        <w:sectPr w:rsidR="00FD29D3">
          <w:pgSz w:w="11906" w:h="17338"/>
          <w:pgMar w:top="1254" w:right="785" w:bottom="792" w:left="835" w:header="720" w:footer="720" w:gutter="0"/>
          <w:cols w:space="720"/>
          <w:docGrid w:linePitch="360"/>
        </w:sectPr>
      </w:pPr>
    </w:p>
    <w:sdt>
      <w:sdtPr>
        <w:rPr>
          <w:b w:val="0"/>
          <w:bCs w:val="0"/>
        </w:rPr>
        <w:id w:val="1977027450"/>
        <w:docPartObj>
          <w:docPartGallery w:val="Table of Contents"/>
          <w:docPartUnique/>
        </w:docPartObj>
      </w:sdtPr>
      <w:sdtEndPr/>
      <w:sdtContent>
        <w:p w14:paraId="0866FB66" w14:textId="77777777" w:rsidR="00FD29D3" w:rsidRDefault="001F5D01">
          <w:pPr>
            <w:pStyle w:val="tdnontocunorderedcaption"/>
          </w:pPr>
          <w:r>
            <w:t>Содержание</w:t>
          </w:r>
        </w:p>
        <w:p w14:paraId="198A18E6" w14:textId="64770264" w:rsidR="0027288B" w:rsidRDefault="001F5D01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165049046" w:history="1">
            <w:r w:rsidR="0027288B" w:rsidRPr="00D116F3">
              <w:rPr>
                <w:rStyle w:val="af1"/>
                <w:noProof/>
              </w:rPr>
              <w:t>Определения и сокращения Центр управления / Ситуационный центр руководителя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_Toc165049046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3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61EA0233" w14:textId="791ED663" w:rsidR="0027288B" w:rsidRDefault="005B5656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65049047" w:history="1">
            <w:r w:rsidR="0027288B" w:rsidRPr="00D116F3">
              <w:rPr>
                <w:rStyle w:val="af1"/>
                <w:rFonts w:cs="Times New Roman"/>
                <w:noProof/>
              </w:rPr>
              <w:t>1</w:t>
            </w:r>
            <w:r w:rsidR="0027288B" w:rsidRPr="00D116F3">
              <w:rPr>
                <w:rStyle w:val="af1"/>
                <w:noProof/>
              </w:rPr>
              <w:t xml:space="preserve"> Общие сведения о документе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_Toc165049047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4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696345C7" w14:textId="08EE4A43" w:rsidR="0027288B" w:rsidRDefault="005B5656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65049048" w:history="1">
            <w:r w:rsidR="0027288B" w:rsidRPr="00D116F3">
              <w:rPr>
                <w:rStyle w:val="af1"/>
                <w:rFonts w:cs="Times New Roman"/>
                <w:noProof/>
              </w:rPr>
              <w:t>2</w:t>
            </w:r>
            <w:r w:rsidR="0027288B" w:rsidRPr="00D116F3">
              <w:rPr>
                <w:rStyle w:val="af1"/>
                <w:noProof/>
              </w:rPr>
              <w:t xml:space="preserve"> Назначение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_Toc165049048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5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2078C8AC" w14:textId="4A204A48" w:rsidR="0027288B" w:rsidRDefault="005B5656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65049049" w:history="1">
            <w:r w:rsidR="0027288B" w:rsidRPr="00D116F3">
              <w:rPr>
                <w:rStyle w:val="af1"/>
                <w:rFonts w:cs="Times New Roman"/>
                <w:noProof/>
              </w:rPr>
              <w:t>3</w:t>
            </w:r>
            <w:r w:rsidR="0027288B" w:rsidRPr="00D116F3">
              <w:rPr>
                <w:rStyle w:val="af1"/>
                <w:noProof/>
              </w:rPr>
              <w:t xml:space="preserve"> Процессы, обеспечивающие жизненный цикл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_Toc165049049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6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54B73F1B" w14:textId="4A57B614" w:rsidR="0027288B" w:rsidRDefault="005B5656">
          <w:pPr>
            <w:pStyle w:val="2f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5049050" w:history="1">
            <w:r w:rsidR="0027288B" w:rsidRPr="00D116F3">
              <w:rPr>
                <w:rStyle w:val="af1"/>
                <w:rFonts w:cs="Times New Roman"/>
                <w:noProof/>
              </w:rPr>
              <w:t>3.1</w:t>
            </w:r>
            <w:r w:rsidR="0027288B" w:rsidRPr="00D116F3">
              <w:rPr>
                <w:rStyle w:val="af1"/>
                <w:noProof/>
              </w:rPr>
              <w:t xml:space="preserve"> Общее описание Жизненного цикла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_Toc165049050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6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14FCD9BC" w14:textId="0221830B" w:rsidR="0027288B" w:rsidRDefault="005B5656">
          <w:pPr>
            <w:pStyle w:val="2f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5049051" w:history="1">
            <w:r w:rsidR="0027288B" w:rsidRPr="00D116F3">
              <w:rPr>
                <w:rStyle w:val="af1"/>
                <w:rFonts w:cs="Times New Roman"/>
                <w:noProof/>
              </w:rPr>
              <w:t>3.2</w:t>
            </w:r>
            <w:r w:rsidR="0027288B" w:rsidRPr="00D116F3">
              <w:rPr>
                <w:rStyle w:val="af1"/>
                <w:noProof/>
              </w:rPr>
              <w:t xml:space="preserve"> Процессы в рамках этапов Жизненного цикла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_Toc165049051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6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4339BC7E" w14:textId="7772D781" w:rsidR="0027288B" w:rsidRDefault="005B5656">
          <w:pPr>
            <w:pStyle w:val="3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5049052" w:history="1">
            <w:r w:rsidR="0027288B" w:rsidRPr="00D116F3">
              <w:rPr>
                <w:rStyle w:val="af1"/>
                <w:rFonts w:cs="Times New Roman"/>
                <w:noProof/>
              </w:rPr>
              <w:t>3.2.1</w:t>
            </w:r>
            <w:r w:rsidR="0027288B" w:rsidRPr="00D116F3">
              <w:rPr>
                <w:rStyle w:val="af1"/>
                <w:noProof/>
              </w:rPr>
              <w:t xml:space="preserve"> Создание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_Toc165049052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6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1900F449" w14:textId="33D523A6" w:rsidR="0027288B" w:rsidRDefault="005B5656">
          <w:pPr>
            <w:pStyle w:val="3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5049053" w:history="1">
            <w:r w:rsidR="0027288B" w:rsidRPr="00D116F3">
              <w:rPr>
                <w:rStyle w:val="af1"/>
                <w:rFonts w:cs="Times New Roman"/>
                <w:noProof/>
              </w:rPr>
              <w:t>3.2.2</w:t>
            </w:r>
            <w:r w:rsidR="0027288B" w:rsidRPr="00D116F3">
              <w:rPr>
                <w:rStyle w:val="af1"/>
                <w:noProof/>
              </w:rPr>
              <w:t xml:space="preserve"> Штатное функционирование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_Toc165049053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7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54A84512" w14:textId="2DAEEE62" w:rsidR="0027288B" w:rsidRDefault="005B5656">
          <w:pPr>
            <w:pStyle w:val="3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5049054" w:history="1">
            <w:r w:rsidR="0027288B" w:rsidRPr="00D116F3">
              <w:rPr>
                <w:rStyle w:val="af1"/>
                <w:rFonts w:cs="Times New Roman"/>
                <w:noProof/>
              </w:rPr>
              <w:t>3.2.3</w:t>
            </w:r>
            <w:r w:rsidR="0027288B" w:rsidRPr="00D116F3">
              <w:rPr>
                <w:rStyle w:val="af1"/>
                <w:noProof/>
              </w:rPr>
              <w:t xml:space="preserve"> Сопровождение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_Toc165049054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7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566EB85A" w14:textId="1F1B9504" w:rsidR="0027288B" w:rsidRDefault="005B5656">
          <w:pPr>
            <w:pStyle w:val="3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5049055" w:history="1">
            <w:r w:rsidR="0027288B" w:rsidRPr="00D116F3">
              <w:rPr>
                <w:rStyle w:val="af1"/>
                <w:rFonts w:cs="Times New Roman"/>
                <w:noProof/>
              </w:rPr>
              <w:t>3.2.4</w:t>
            </w:r>
            <w:r w:rsidR="0027288B" w:rsidRPr="00D116F3">
              <w:rPr>
                <w:rStyle w:val="af1"/>
                <w:noProof/>
              </w:rPr>
              <w:t xml:space="preserve"> Устранение неисправностей работы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_Toc165049055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7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70A3355A" w14:textId="195C626B" w:rsidR="0027288B" w:rsidRDefault="005B5656">
          <w:pPr>
            <w:pStyle w:val="3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5049056" w:history="1">
            <w:r w:rsidR="0027288B" w:rsidRPr="00D116F3">
              <w:rPr>
                <w:rStyle w:val="af1"/>
                <w:rFonts w:cs="Times New Roman"/>
                <w:noProof/>
              </w:rPr>
              <w:t>3.2.5</w:t>
            </w:r>
            <w:r w:rsidR="0027288B" w:rsidRPr="00D116F3">
              <w:rPr>
                <w:rStyle w:val="af1"/>
                <w:noProof/>
              </w:rPr>
              <w:t xml:space="preserve"> Совершенствование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_Toc165049056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8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4042A3AC" w14:textId="178CB960" w:rsidR="0027288B" w:rsidRDefault="005B5656">
          <w:pPr>
            <w:pStyle w:val="2f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5049057" w:history="1">
            <w:r w:rsidR="0027288B" w:rsidRPr="00D116F3">
              <w:rPr>
                <w:rStyle w:val="af1"/>
                <w:rFonts w:cs="Times New Roman"/>
                <w:noProof/>
              </w:rPr>
              <w:t>3.3</w:t>
            </w:r>
            <w:r w:rsidR="0027288B" w:rsidRPr="00D116F3">
              <w:rPr>
                <w:rStyle w:val="af1"/>
                <w:noProof/>
              </w:rPr>
              <w:t xml:space="preserve"> Роли участников процессов Жизненного цикла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_Toc165049057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8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578DDF90" w14:textId="65B54F74" w:rsidR="0027288B" w:rsidRDefault="005B5656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65049058" w:history="1">
            <w:r w:rsidR="0027288B" w:rsidRPr="00D116F3">
              <w:rPr>
                <w:rStyle w:val="af1"/>
                <w:rFonts w:cs="Times New Roman"/>
                <w:noProof/>
              </w:rPr>
              <w:t>4</w:t>
            </w:r>
            <w:r w:rsidR="0027288B" w:rsidRPr="00D116F3">
              <w:rPr>
                <w:rStyle w:val="af1"/>
                <w:noProof/>
              </w:rPr>
              <w:t xml:space="preserve"> Создание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_Toc165049058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10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78C68E98" w14:textId="57E4C592" w:rsidR="0027288B" w:rsidRDefault="005B5656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65049059" w:history="1">
            <w:r w:rsidR="0027288B" w:rsidRPr="00D116F3">
              <w:rPr>
                <w:rStyle w:val="af1"/>
                <w:rFonts w:cs="Times New Roman"/>
                <w:noProof/>
              </w:rPr>
              <w:t>5</w:t>
            </w:r>
            <w:r w:rsidR="0027288B" w:rsidRPr="00D116F3">
              <w:rPr>
                <w:rStyle w:val="af1"/>
                <w:noProof/>
              </w:rPr>
              <w:t xml:space="preserve"> Штатное функционирование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_Toc165049059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12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74596403" w14:textId="147E025D" w:rsidR="0027288B" w:rsidRDefault="005B5656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65049060" w:history="1">
            <w:r w:rsidR="0027288B" w:rsidRPr="00D116F3">
              <w:rPr>
                <w:rStyle w:val="af1"/>
                <w:rFonts w:cs="Times New Roman"/>
                <w:noProof/>
              </w:rPr>
              <w:t>6</w:t>
            </w:r>
            <w:r w:rsidR="0027288B" w:rsidRPr="00D116F3">
              <w:rPr>
                <w:rStyle w:val="af1"/>
                <w:noProof/>
              </w:rPr>
              <w:t xml:space="preserve"> Сопровождение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_Toc165049060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13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245EBE9A" w14:textId="696C987F" w:rsidR="0027288B" w:rsidRDefault="005B5656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65049061" w:history="1">
            <w:r w:rsidR="0027288B" w:rsidRPr="00D116F3">
              <w:rPr>
                <w:rStyle w:val="af1"/>
                <w:rFonts w:cs="Times New Roman"/>
                <w:noProof/>
              </w:rPr>
              <w:t>7</w:t>
            </w:r>
            <w:r w:rsidR="0027288B" w:rsidRPr="00D116F3">
              <w:rPr>
                <w:rStyle w:val="af1"/>
                <w:noProof/>
              </w:rPr>
              <w:t xml:space="preserve"> Устранение неисправностей работы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_Toc165049061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15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61C2E8FE" w14:textId="7F7823BF" w:rsidR="0027288B" w:rsidRDefault="005B5656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65049062" w:history="1">
            <w:r w:rsidR="0027288B" w:rsidRPr="00D116F3">
              <w:rPr>
                <w:rStyle w:val="af1"/>
                <w:rFonts w:cs="Times New Roman"/>
                <w:noProof/>
              </w:rPr>
              <w:t>8</w:t>
            </w:r>
            <w:r w:rsidR="0027288B" w:rsidRPr="00D116F3">
              <w:rPr>
                <w:rStyle w:val="af1"/>
                <w:noProof/>
              </w:rPr>
              <w:t xml:space="preserve"> Совершенствование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_Toc165049062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17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0D714A51" w14:textId="05D727BE" w:rsidR="0027288B" w:rsidRDefault="005B5656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65049063" w:history="1">
            <w:r w:rsidR="0027288B" w:rsidRPr="00D116F3">
              <w:rPr>
                <w:rStyle w:val="af1"/>
                <w:rFonts w:cs="Times New Roman"/>
                <w:noProof/>
              </w:rPr>
              <w:t>9</w:t>
            </w:r>
            <w:r w:rsidR="0027288B" w:rsidRPr="00D116F3">
              <w:rPr>
                <w:rStyle w:val="af1"/>
                <w:noProof/>
              </w:rPr>
              <w:t xml:space="preserve"> Техническая поддержка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_Toc165049063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19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4E3CCA6F" w14:textId="082C1E4A" w:rsidR="0027288B" w:rsidRDefault="005B5656">
          <w:pPr>
            <w:pStyle w:val="2f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5049064" w:history="1">
            <w:r w:rsidR="0027288B" w:rsidRPr="00D116F3">
              <w:rPr>
                <w:rStyle w:val="af1"/>
                <w:rFonts w:cs="Times New Roman"/>
                <w:noProof/>
              </w:rPr>
              <w:t>9.1</w:t>
            </w:r>
            <w:r w:rsidR="0027288B" w:rsidRPr="00D116F3">
              <w:rPr>
                <w:rStyle w:val="af1"/>
                <w:noProof/>
              </w:rPr>
              <w:t xml:space="preserve"> Техническая поддержка первого уровня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_Toc165049064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19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0D2EE955" w14:textId="3EEA7670" w:rsidR="0027288B" w:rsidRDefault="005B5656">
          <w:pPr>
            <w:pStyle w:val="2f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5049065" w:history="1">
            <w:r w:rsidR="0027288B" w:rsidRPr="00D116F3">
              <w:rPr>
                <w:rStyle w:val="af1"/>
                <w:rFonts w:cs="Times New Roman"/>
                <w:noProof/>
              </w:rPr>
              <w:t>9.2</w:t>
            </w:r>
            <w:r w:rsidR="0027288B" w:rsidRPr="00D116F3">
              <w:rPr>
                <w:rStyle w:val="af1"/>
                <w:noProof/>
              </w:rPr>
              <w:t xml:space="preserve"> Техническая поддержка второго уровня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_Toc165049065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19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5BBA0FA9" w14:textId="628D451F" w:rsidR="0027288B" w:rsidRDefault="005B5656">
          <w:pPr>
            <w:pStyle w:val="14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65049066" w:history="1">
            <w:r w:rsidR="0027288B" w:rsidRPr="00D116F3">
              <w:rPr>
                <w:rStyle w:val="af1"/>
                <w:rFonts w:cs="Times New Roman"/>
                <w:noProof/>
              </w:rPr>
              <w:t>10</w:t>
            </w:r>
            <w:r w:rsidR="0027288B" w:rsidRPr="00D116F3">
              <w:rPr>
                <w:rStyle w:val="af1"/>
                <w:noProof/>
              </w:rPr>
              <w:t xml:space="preserve"> Требования к персоналу, обеспечивающему поддержку Системы</w:t>
            </w:r>
            <w:r w:rsidR="0027288B">
              <w:rPr>
                <w:noProof/>
                <w:webHidden/>
              </w:rPr>
              <w:tab/>
            </w:r>
            <w:r w:rsidR="0027288B">
              <w:rPr>
                <w:noProof/>
                <w:webHidden/>
              </w:rPr>
              <w:fldChar w:fldCharType="begin"/>
            </w:r>
            <w:r w:rsidR="0027288B">
              <w:rPr>
                <w:noProof/>
                <w:webHidden/>
              </w:rPr>
              <w:instrText xml:space="preserve"> PAGEREF _Toc165049066 \h </w:instrText>
            </w:r>
            <w:r w:rsidR="0027288B">
              <w:rPr>
                <w:noProof/>
                <w:webHidden/>
              </w:rPr>
            </w:r>
            <w:r w:rsidR="0027288B">
              <w:rPr>
                <w:noProof/>
                <w:webHidden/>
              </w:rPr>
              <w:fldChar w:fldCharType="separate"/>
            </w:r>
            <w:r w:rsidR="0027288B">
              <w:rPr>
                <w:noProof/>
                <w:webHidden/>
              </w:rPr>
              <w:t>20</w:t>
            </w:r>
            <w:r w:rsidR="0027288B">
              <w:rPr>
                <w:noProof/>
                <w:webHidden/>
              </w:rPr>
              <w:fldChar w:fldCharType="end"/>
            </w:r>
          </w:hyperlink>
        </w:p>
        <w:p w14:paraId="44DD45E5" w14:textId="0BF79F90" w:rsidR="00FD29D3" w:rsidRDefault="001F5D01">
          <w:pPr>
            <w:rPr>
              <w:rFonts w:cs="Times New Roman"/>
            </w:rPr>
          </w:pPr>
          <w:r>
            <w:rPr>
              <w:rFonts w:cs="Times New Roman"/>
              <w:b/>
              <w:bCs/>
            </w:rPr>
            <w:fldChar w:fldCharType="end"/>
          </w:r>
        </w:p>
      </w:sdtContent>
    </w:sdt>
    <w:p w14:paraId="77CF312A" w14:textId="77777777" w:rsidR="00FD29D3" w:rsidRDefault="001F5D01">
      <w:pPr>
        <w:pStyle w:val="tdnontocunorderedcaption"/>
      </w:pPr>
      <w:r>
        <w:t xml:space="preserve"> </w:t>
      </w:r>
    </w:p>
    <w:p w14:paraId="629E1A55" w14:textId="77777777" w:rsidR="00FD29D3" w:rsidRDefault="00FD29D3">
      <w:pPr>
        <w:sectPr w:rsidR="00FD29D3">
          <w:pgSz w:w="11906" w:h="17338"/>
          <w:pgMar w:top="1254" w:right="785" w:bottom="792" w:left="835" w:header="720" w:footer="720" w:gutter="0"/>
          <w:cols w:space="720"/>
          <w:docGrid w:linePitch="360"/>
        </w:sectPr>
      </w:pPr>
    </w:p>
    <w:p w14:paraId="6665154E" w14:textId="23F25FB9" w:rsidR="00FD29D3" w:rsidRDefault="001F5D01">
      <w:pPr>
        <w:pStyle w:val="1"/>
      </w:pPr>
      <w:bookmarkStart w:id="0" w:name="_Toc165049046"/>
      <w:r>
        <w:lastRenderedPageBreak/>
        <w:t xml:space="preserve">Определения и сокращения </w:t>
      </w:r>
      <w:r w:rsidR="00CF26E1">
        <w:t>Ц</w:t>
      </w:r>
      <w:r w:rsidR="00CF26E1" w:rsidRPr="00184477">
        <w:t xml:space="preserve">ентр управления / </w:t>
      </w:r>
      <w:r w:rsidR="00CF26E1">
        <w:t>С</w:t>
      </w:r>
      <w:r w:rsidR="00CF26E1" w:rsidRPr="00184477">
        <w:t>итуационный центр руководителя</w:t>
      </w:r>
      <w:bookmarkEnd w:id="0"/>
    </w:p>
    <w:p w14:paraId="4EEF36CA" w14:textId="04703999" w:rsidR="00FD29D3" w:rsidRDefault="001F5D01">
      <w:pPr>
        <w:pStyle w:val="340"/>
      </w:pPr>
      <w:r>
        <w:t xml:space="preserve">Определения и сокращения </w:t>
      </w:r>
      <w:r w:rsidR="00CF26E1">
        <w:t>Ц</w:t>
      </w:r>
      <w:r w:rsidR="00CF26E1" w:rsidRPr="00184477">
        <w:t xml:space="preserve">ентр управления / </w:t>
      </w:r>
      <w:r w:rsidR="00CF26E1">
        <w:t>С</w:t>
      </w:r>
      <w:r w:rsidR="00CF26E1" w:rsidRPr="00184477">
        <w:t>итуационный центр руководителя</w:t>
      </w:r>
      <w:r>
        <w:t xml:space="preserve"> описаны в </w:t>
      </w:r>
      <w:r>
        <w:fldChar w:fldCharType="begin"/>
      </w:r>
      <w:r>
        <w:instrText xml:space="preserve"> REF _Ref117884789 \h </w:instrText>
      </w:r>
      <w:r>
        <w:fldChar w:fldCharType="separate"/>
      </w:r>
      <w:r>
        <w:t>таблице 1</w:t>
      </w:r>
      <w:r>
        <w:fldChar w:fldCharType="end"/>
      </w:r>
      <w:r>
        <w:t>.</w:t>
      </w:r>
    </w:p>
    <w:p w14:paraId="4A15BAF9" w14:textId="12CA99D3" w:rsidR="00FD29D3" w:rsidRDefault="001F5D01">
      <w:pPr>
        <w:pStyle w:val="afff9"/>
        <w:keepNext/>
      </w:pPr>
      <w:bookmarkStart w:id="1" w:name="_Ref117884789"/>
      <w:r>
        <w:t xml:space="preserve">Таблица </w:t>
      </w:r>
      <w:fldSimple w:instr=" SEQ Таблица \* ARABIC ">
        <w:r>
          <w:t>1</w:t>
        </w:r>
      </w:fldSimple>
      <w:bookmarkEnd w:id="1"/>
      <w:r>
        <w:t xml:space="preserve">. Определения и сокращения </w:t>
      </w:r>
      <w:r w:rsidR="00CF26E1">
        <w:t>Ц</w:t>
      </w:r>
      <w:r w:rsidR="00CF26E1" w:rsidRPr="00184477">
        <w:t xml:space="preserve">ентр управления / </w:t>
      </w:r>
      <w:r w:rsidR="00CF26E1">
        <w:t>С</w:t>
      </w:r>
      <w:r w:rsidR="00CF26E1" w:rsidRPr="00184477">
        <w:t>итуационный центр руководителя</w:t>
      </w: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314"/>
      </w:tblGrid>
      <w:tr w:rsidR="00FD29D3" w14:paraId="03780FA2" w14:textId="77777777">
        <w:trPr>
          <w:jc w:val="center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C942" w14:textId="77777777" w:rsidR="00FD29D3" w:rsidRDefault="001F5D01">
            <w:pPr>
              <w:pStyle w:val="afffff4"/>
            </w:pPr>
            <w:r>
              <w:t>Термин/Сокращение</w:t>
            </w:r>
          </w:p>
        </w:tc>
        <w:tc>
          <w:tcPr>
            <w:tcW w:w="6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AE8" w14:textId="77777777" w:rsidR="00FD29D3" w:rsidRDefault="001F5D01">
            <w:pPr>
              <w:pStyle w:val="afffff4"/>
            </w:pPr>
            <w:r>
              <w:t>Определение</w:t>
            </w:r>
          </w:p>
        </w:tc>
      </w:tr>
      <w:tr w:rsidR="00FD29D3" w14:paraId="3C6C21F6" w14:textId="77777777">
        <w:trPr>
          <w:jc w:val="center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7C50" w14:textId="77777777" w:rsidR="00FD29D3" w:rsidRDefault="001F5D01">
            <w:pPr>
              <w:pStyle w:val="afffff2"/>
            </w:pPr>
            <w:proofErr w:type="spellStart"/>
            <w:r>
              <w:t>Аналитическая</w:t>
            </w:r>
            <w:proofErr w:type="spellEnd"/>
            <w:r>
              <w:t xml:space="preserve"> </w:t>
            </w:r>
            <w:proofErr w:type="spellStart"/>
            <w:r>
              <w:t>База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(</w:t>
            </w:r>
            <w:proofErr w:type="spellStart"/>
            <w:r>
              <w:t>англ</w:t>
            </w:r>
            <w:proofErr w:type="spellEnd"/>
            <w:r>
              <w:t>. Content Repository, Data Warehouse, DWH)</w:t>
            </w:r>
          </w:p>
        </w:tc>
        <w:tc>
          <w:tcPr>
            <w:tcW w:w="6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E754" w14:textId="77777777" w:rsidR="00FD29D3" w:rsidRPr="00E45914" w:rsidRDefault="001F5D01">
            <w:pPr>
              <w:pStyle w:val="afffff2"/>
              <w:rPr>
                <w:lang w:val="ru-RU"/>
              </w:rPr>
            </w:pPr>
            <w:r w:rsidRPr="00E45914">
              <w:rPr>
                <w:lang w:val="ru-RU"/>
              </w:rPr>
              <w:t xml:space="preserve">Предметно-ориентированная информационная база данных, сочетающая в себе функции системы управления версиями, поисковой машины и СУБД </w:t>
            </w:r>
          </w:p>
        </w:tc>
      </w:tr>
      <w:tr w:rsidR="00FD29D3" w14:paraId="5D53210F" w14:textId="77777777">
        <w:trPr>
          <w:jc w:val="center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A6CC" w14:textId="77777777" w:rsidR="00FD29D3" w:rsidRDefault="001F5D01">
            <w:pPr>
              <w:pStyle w:val="afffff2"/>
            </w:pPr>
            <w:proofErr w:type="spellStart"/>
            <w:r>
              <w:t>База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ViQube</w:t>
            </w:r>
          </w:p>
        </w:tc>
        <w:tc>
          <w:tcPr>
            <w:tcW w:w="6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9E13" w14:textId="77777777" w:rsidR="00FD29D3" w:rsidRPr="00E45914" w:rsidRDefault="001F5D01">
            <w:pPr>
              <w:pStyle w:val="afffff2"/>
              <w:rPr>
                <w:lang w:val="ru-RU"/>
              </w:rPr>
            </w:pPr>
            <w:r w:rsidRPr="00E45914">
              <w:rPr>
                <w:lang w:val="ru-RU"/>
              </w:rPr>
              <w:t xml:space="preserve">Собственная база данных платформы </w:t>
            </w:r>
            <w:r>
              <w:t>Visiology</w:t>
            </w:r>
            <w:r w:rsidRPr="00E45914">
              <w:rPr>
                <w:lang w:val="ru-RU"/>
              </w:rPr>
              <w:t>, предназначенная для ускорения обработки аналитических запросов.</w:t>
            </w:r>
          </w:p>
        </w:tc>
      </w:tr>
      <w:tr w:rsidR="00FD29D3" w14:paraId="4ED1EDD1" w14:textId="77777777">
        <w:trPr>
          <w:jc w:val="center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1457" w14:textId="77777777" w:rsidR="00FD29D3" w:rsidRDefault="001F5D01">
            <w:pPr>
              <w:pStyle w:val="afffff2"/>
            </w:pPr>
            <w:r>
              <w:t>Smart Forms</w:t>
            </w:r>
          </w:p>
        </w:tc>
        <w:tc>
          <w:tcPr>
            <w:tcW w:w="6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29EA" w14:textId="77777777" w:rsidR="00FD29D3" w:rsidRPr="00E45914" w:rsidRDefault="001F5D01">
            <w:pPr>
              <w:pStyle w:val="afffff2"/>
              <w:rPr>
                <w:lang w:val="ru-RU"/>
              </w:rPr>
            </w:pPr>
            <w:r w:rsidRPr="00E45914">
              <w:rPr>
                <w:lang w:val="ru-RU"/>
              </w:rPr>
              <w:t xml:space="preserve">Модуль платформы </w:t>
            </w:r>
            <w:r>
              <w:t>Visiology</w:t>
            </w:r>
            <w:r w:rsidRPr="00E45914">
              <w:rPr>
                <w:lang w:val="ru-RU"/>
              </w:rPr>
              <w:t xml:space="preserve"> предназначен для сбора, консолидации и согласования отчетных данных</w:t>
            </w:r>
          </w:p>
        </w:tc>
      </w:tr>
    </w:tbl>
    <w:p w14:paraId="669D55D9" w14:textId="77777777" w:rsidR="00FD29D3" w:rsidRDefault="00FD29D3"/>
    <w:p w14:paraId="3CF34764" w14:textId="77777777" w:rsidR="00FD29D3" w:rsidRDefault="00FD29D3"/>
    <w:p w14:paraId="5C068DD6" w14:textId="77777777" w:rsidR="00FD29D3" w:rsidRDefault="001F5D01">
      <w:pPr>
        <w:pStyle w:val="11"/>
      </w:pPr>
      <w:bookmarkStart w:id="2" w:name="_Toc165049047"/>
      <w:r>
        <w:lastRenderedPageBreak/>
        <w:t>Общие сведения о документе</w:t>
      </w:r>
      <w:bookmarkEnd w:id="2"/>
    </w:p>
    <w:p w14:paraId="027C21AA" w14:textId="6C8E3E78" w:rsidR="00FD29D3" w:rsidRDefault="001F5D01">
      <w:pPr>
        <w:pStyle w:val="340"/>
      </w:pPr>
      <w:r>
        <w:t xml:space="preserve">Настоящий документ содержит сведения о процессах, обеспечивающих поддержание жизненного цикла программного обеспечения </w:t>
      </w:r>
      <w:r w:rsidR="00CF26E1">
        <w:t>Ц</w:t>
      </w:r>
      <w:r w:rsidR="00CF26E1" w:rsidRPr="00184477">
        <w:t xml:space="preserve">ентр управления / </w:t>
      </w:r>
      <w:r w:rsidR="00CF26E1">
        <w:t>С</w:t>
      </w:r>
      <w:r w:rsidR="00CF26E1" w:rsidRPr="00184477">
        <w:t>итуационный центр руководителя</w:t>
      </w:r>
      <w:r>
        <w:t xml:space="preserve"> (далее — Система), в том числе информацию об устранении неисправностей, выявленных в ходе эксплуатации ПО, о совершенствовании ПО (модификации), а также информацию о персонале, необходимом для обеспечения такой поддержки.</w:t>
      </w:r>
    </w:p>
    <w:p w14:paraId="6F241ED8" w14:textId="62EC2255" w:rsidR="00FD29D3" w:rsidRDefault="001F5D01">
      <w:pPr>
        <w:pStyle w:val="340"/>
      </w:pPr>
      <w:r>
        <w:t xml:space="preserve">Настоящий документ подлежит размещению на официальном сайте Компании в сети Интернет по адресу: </w:t>
      </w:r>
      <w:hyperlink r:id="rId12" w:history="1">
        <w:r w:rsidR="00BD50BD" w:rsidRPr="00B8487B">
          <w:rPr>
            <w:rStyle w:val="af1"/>
          </w:rPr>
          <w:t>https://www.polymedia.ru/po/</w:t>
        </w:r>
      </w:hyperlink>
      <w:r w:rsidR="00BD50BD">
        <w:t xml:space="preserve"> </w:t>
      </w:r>
      <w:r>
        <w:t xml:space="preserve"> (далее — официальный сайт).</w:t>
      </w:r>
    </w:p>
    <w:p w14:paraId="57C02521" w14:textId="77777777" w:rsidR="00FD29D3" w:rsidRDefault="00FD29D3">
      <w:pPr>
        <w:pStyle w:val="tdnontocunorderedcaption"/>
      </w:pPr>
    </w:p>
    <w:p w14:paraId="015D39AF" w14:textId="77777777" w:rsidR="00FD29D3" w:rsidRDefault="001F5D01">
      <w:pPr>
        <w:pStyle w:val="11"/>
      </w:pPr>
      <w:bookmarkStart w:id="3" w:name="_Toc109922820"/>
      <w:bookmarkStart w:id="4" w:name="_Toc117529677"/>
      <w:bookmarkStart w:id="5" w:name="_Toc165049048"/>
      <w:r>
        <w:lastRenderedPageBreak/>
        <w:t>Назначение системы</w:t>
      </w:r>
      <w:bookmarkEnd w:id="3"/>
      <w:bookmarkEnd w:id="4"/>
      <w:bookmarkEnd w:id="5"/>
    </w:p>
    <w:p w14:paraId="6312DC24" w14:textId="77777777" w:rsidR="00CF26E1" w:rsidRDefault="00CF26E1" w:rsidP="00CF26E1">
      <w:pPr>
        <w:spacing w:line="360" w:lineRule="auto"/>
        <w:ind w:firstLine="826"/>
        <w:jc w:val="both"/>
      </w:pPr>
      <w:r>
        <w:t>«Ц</w:t>
      </w:r>
      <w:r w:rsidRPr="00184477">
        <w:t xml:space="preserve">ентр управления / </w:t>
      </w:r>
      <w:r>
        <w:t>С</w:t>
      </w:r>
      <w:r w:rsidRPr="00184477">
        <w:t>итуационный центр руководителя</w:t>
      </w:r>
      <w:r>
        <w:t>» – решение, предназначенное для автоматического сбора и интеграции данных и подготовки отчетности в виде аналитических информационных панелей по следующим блокам:</w:t>
      </w:r>
    </w:p>
    <w:p w14:paraId="659441EB" w14:textId="77777777" w:rsidR="00CF26E1" w:rsidRDefault="00CF26E1" w:rsidP="00CF26E1">
      <w:pPr>
        <w:spacing w:line="360" w:lineRule="auto"/>
        <w:ind w:firstLine="826"/>
        <w:jc w:val="both"/>
      </w:pPr>
      <w:r>
        <w:t>- Комплексная безопасность</w:t>
      </w:r>
    </w:p>
    <w:p w14:paraId="03B1C358" w14:textId="77777777" w:rsidR="00CF26E1" w:rsidRDefault="00CF26E1" w:rsidP="00CF26E1">
      <w:pPr>
        <w:spacing w:line="360" w:lineRule="auto"/>
        <w:ind w:firstLine="826"/>
        <w:jc w:val="both"/>
      </w:pPr>
      <w:r>
        <w:t>- Общественно-политический мониторинг</w:t>
      </w:r>
    </w:p>
    <w:p w14:paraId="559FBAD1" w14:textId="77777777" w:rsidR="00CF26E1" w:rsidRDefault="00CF26E1" w:rsidP="00CF26E1">
      <w:pPr>
        <w:spacing w:line="360" w:lineRule="auto"/>
        <w:ind w:firstLine="826"/>
        <w:jc w:val="both"/>
      </w:pPr>
      <w:r>
        <w:t>- Программно-целевое управление</w:t>
      </w:r>
    </w:p>
    <w:p w14:paraId="6BCED870" w14:textId="77777777" w:rsidR="00CF26E1" w:rsidRDefault="00CF26E1" w:rsidP="00CF26E1">
      <w:pPr>
        <w:spacing w:line="360" w:lineRule="auto"/>
        <w:ind w:firstLine="826"/>
        <w:jc w:val="both"/>
      </w:pPr>
      <w:r>
        <w:t>- Контроль исполнительской дисциплины.</w:t>
      </w:r>
    </w:p>
    <w:p w14:paraId="3E913108" w14:textId="77777777" w:rsidR="00CF26E1" w:rsidRPr="006E77F4" w:rsidRDefault="00CF26E1">
      <w:pPr>
        <w:spacing w:line="360" w:lineRule="auto"/>
        <w:ind w:firstLine="851"/>
        <w:jc w:val="both"/>
      </w:pPr>
    </w:p>
    <w:p w14:paraId="2C9073EC" w14:textId="2E63A04A" w:rsidR="00FD29D3" w:rsidRDefault="009500DC">
      <w:pPr>
        <w:spacing w:line="360" w:lineRule="auto"/>
        <w:ind w:firstLine="851"/>
        <w:jc w:val="both"/>
      </w:pPr>
      <w:r>
        <w:t>Система</w:t>
      </w:r>
      <w:r w:rsidR="001F5D01">
        <w:t xml:space="preserve"> представляет собой набор решений, позволяющих собирать необходимые данные, структурировать и преобразовывать их, визуализировать полученные данные в формате информационно-аналитических панелей с использованием разнообразных инструментов визуализации данных, управлять отображаемым набором данных с использованием визуальных элементов управления.</w:t>
      </w:r>
    </w:p>
    <w:p w14:paraId="3CBBEED7" w14:textId="4410F0D6" w:rsidR="00FD29D3" w:rsidRDefault="009500DC">
      <w:pPr>
        <w:spacing w:line="360" w:lineRule="auto"/>
        <w:jc w:val="both"/>
      </w:pPr>
      <w:r>
        <w:t>Система</w:t>
      </w:r>
      <w:r w:rsidR="001F5D01">
        <w:t xml:space="preserve"> позволяет управлять следующей функциональностью:</w:t>
      </w:r>
    </w:p>
    <w:p w14:paraId="10C67A3C" w14:textId="77777777" w:rsidR="00FD29D3" w:rsidRDefault="001F5D01">
      <w:pPr>
        <w:pStyle w:val="affff0"/>
        <w:numPr>
          <w:ilvl w:val="0"/>
          <w:numId w:val="23"/>
        </w:numPr>
        <w:spacing w:line="360" w:lineRule="auto"/>
      </w:pPr>
      <w:r>
        <w:t>сбор данных из разных источников:</w:t>
      </w:r>
    </w:p>
    <w:p w14:paraId="294C1841" w14:textId="77777777" w:rsidR="00FD29D3" w:rsidRDefault="001F5D01">
      <w:pPr>
        <w:pStyle w:val="affff0"/>
        <w:numPr>
          <w:ilvl w:val="1"/>
          <w:numId w:val="23"/>
        </w:numPr>
        <w:spacing w:line="360" w:lineRule="auto"/>
      </w:pPr>
      <w:r>
        <w:t>файлы</w:t>
      </w:r>
    </w:p>
    <w:p w14:paraId="674B41E3" w14:textId="77777777" w:rsidR="00FD29D3" w:rsidRDefault="001F5D01">
      <w:pPr>
        <w:pStyle w:val="affff0"/>
        <w:numPr>
          <w:ilvl w:val="1"/>
          <w:numId w:val="23"/>
        </w:numPr>
        <w:spacing w:line="360" w:lineRule="auto"/>
      </w:pPr>
      <w:r>
        <w:t>внешние системы</w:t>
      </w:r>
    </w:p>
    <w:p w14:paraId="4D2B9E38" w14:textId="77777777" w:rsidR="00FD29D3" w:rsidRDefault="001F5D01">
      <w:pPr>
        <w:pStyle w:val="affff0"/>
        <w:numPr>
          <w:ilvl w:val="1"/>
          <w:numId w:val="23"/>
        </w:numPr>
        <w:spacing w:line="360" w:lineRule="auto"/>
      </w:pPr>
      <w:r>
        <w:t>базы данных</w:t>
      </w:r>
    </w:p>
    <w:p w14:paraId="1D61B4BF" w14:textId="77777777" w:rsidR="00FD29D3" w:rsidRDefault="001F5D01">
      <w:pPr>
        <w:pStyle w:val="affff0"/>
        <w:numPr>
          <w:ilvl w:val="1"/>
          <w:numId w:val="23"/>
        </w:numPr>
        <w:spacing w:line="360" w:lineRule="auto"/>
      </w:pPr>
      <w:r>
        <w:t>ручной ввод данных</w:t>
      </w:r>
    </w:p>
    <w:p w14:paraId="485FB42A" w14:textId="77777777" w:rsidR="00FD29D3" w:rsidRDefault="001F5D01">
      <w:pPr>
        <w:pStyle w:val="affff0"/>
        <w:numPr>
          <w:ilvl w:val="0"/>
          <w:numId w:val="23"/>
        </w:numPr>
        <w:spacing w:line="360" w:lineRule="auto"/>
      </w:pPr>
      <w:r>
        <w:t>структурирование, группировка, преобразование полученных данных;</w:t>
      </w:r>
    </w:p>
    <w:p w14:paraId="1A8F929E" w14:textId="77777777" w:rsidR="00FD29D3" w:rsidRDefault="001F5D01">
      <w:pPr>
        <w:pStyle w:val="affff0"/>
        <w:numPr>
          <w:ilvl w:val="0"/>
          <w:numId w:val="23"/>
        </w:numPr>
        <w:spacing w:line="360" w:lineRule="auto"/>
      </w:pPr>
      <w:r>
        <w:t>создание структуры хранения данных;</w:t>
      </w:r>
    </w:p>
    <w:p w14:paraId="10F86555" w14:textId="77777777" w:rsidR="00FD29D3" w:rsidRDefault="001F5D01">
      <w:pPr>
        <w:pStyle w:val="affff0"/>
        <w:numPr>
          <w:ilvl w:val="0"/>
          <w:numId w:val="23"/>
        </w:numPr>
        <w:spacing w:line="360" w:lineRule="auto"/>
      </w:pPr>
      <w:r>
        <w:t>настройка периодичности обновления данных;</w:t>
      </w:r>
    </w:p>
    <w:p w14:paraId="24542E9E" w14:textId="77777777" w:rsidR="00FD29D3" w:rsidRDefault="001F5D01">
      <w:pPr>
        <w:pStyle w:val="affff0"/>
        <w:numPr>
          <w:ilvl w:val="0"/>
          <w:numId w:val="23"/>
        </w:numPr>
        <w:spacing w:line="360" w:lineRule="auto"/>
      </w:pPr>
      <w:r>
        <w:t>визуализация данных;</w:t>
      </w:r>
    </w:p>
    <w:p w14:paraId="4C8D3AD7" w14:textId="77777777" w:rsidR="00FD29D3" w:rsidRDefault="001F5D01">
      <w:pPr>
        <w:pStyle w:val="affff0"/>
        <w:numPr>
          <w:ilvl w:val="0"/>
          <w:numId w:val="23"/>
        </w:numPr>
        <w:spacing w:line="360" w:lineRule="auto"/>
      </w:pPr>
      <w:r>
        <w:t>настройка регламентных отчетов и пользовательской аналитики.</w:t>
      </w:r>
    </w:p>
    <w:p w14:paraId="611722F8" w14:textId="77777777" w:rsidR="00FD29D3" w:rsidRDefault="001F5D01">
      <w:pPr>
        <w:pStyle w:val="11"/>
      </w:pPr>
      <w:bookmarkStart w:id="6" w:name="_Toc165049049"/>
      <w:r>
        <w:lastRenderedPageBreak/>
        <w:t>Процессы, обеспечивающие жизненный цикл Системы</w:t>
      </w:r>
      <w:bookmarkEnd w:id="6"/>
    </w:p>
    <w:p w14:paraId="4FA56E44" w14:textId="77777777" w:rsidR="00FD29D3" w:rsidRDefault="001F5D01">
      <w:pPr>
        <w:pStyle w:val="22"/>
      </w:pPr>
      <w:bookmarkStart w:id="7" w:name="_Toc165049050"/>
      <w:r>
        <w:t>Общее описание Жизненного цикла Системы</w:t>
      </w:r>
      <w:bookmarkEnd w:id="7"/>
    </w:p>
    <w:p w14:paraId="18840F4E" w14:textId="77777777" w:rsidR="00FD29D3" w:rsidRDefault="001F5D01">
      <w:r>
        <w:t xml:space="preserve">Жизненный цикл Системы состоит из нескольких этапов: </w:t>
      </w:r>
    </w:p>
    <w:p w14:paraId="1D4BECB1" w14:textId="77777777" w:rsidR="00FD29D3" w:rsidRDefault="001F5D01">
      <w:pPr>
        <w:pStyle w:val="tdunorderedlistlevel1"/>
      </w:pPr>
      <w:r>
        <w:t xml:space="preserve">Создание Системы – проектирование и разработка Системы, проверка ее работоспособности; </w:t>
      </w:r>
    </w:p>
    <w:p w14:paraId="04C4157A" w14:textId="77777777" w:rsidR="00FD29D3" w:rsidRDefault="001F5D01">
      <w:pPr>
        <w:pStyle w:val="tdunorderedlistlevel1"/>
      </w:pPr>
      <w:r>
        <w:t xml:space="preserve">Штатное функционирование Системы – доступность и функционирование заявленных модулей Системы в полном объеме и на заявленном уровне производительности; </w:t>
      </w:r>
    </w:p>
    <w:p w14:paraId="71788E42" w14:textId="0A4C8B5D" w:rsidR="00FD29D3" w:rsidRDefault="001F5D01">
      <w:pPr>
        <w:pStyle w:val="tdunorderedlistlevel1"/>
      </w:pPr>
      <w:r>
        <w:t xml:space="preserve">Сопровождение Системы – обеспечение штатного функционирования Системы и информационно-консультационной поддержки при эксплуатации Системы со стороны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>
        <w:t xml:space="preserve">; </w:t>
      </w:r>
    </w:p>
    <w:p w14:paraId="38F668DF" w14:textId="3432C715" w:rsidR="00FD29D3" w:rsidRDefault="001F5D01">
      <w:pPr>
        <w:pStyle w:val="tdunorderedlistlevel1"/>
      </w:pPr>
      <w:r>
        <w:t xml:space="preserve">Устранение неисправностей работы Системы – взаимодействие Заказчика / Потребителя Системы и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>
        <w:t xml:space="preserve"> для локализации неисправностей, возникших в Системе, а также устранение неисправностей; </w:t>
      </w:r>
    </w:p>
    <w:p w14:paraId="60220641" w14:textId="77777777" w:rsidR="00FD29D3" w:rsidRDefault="001F5D01">
      <w:pPr>
        <w:pStyle w:val="tdunorderedlistlevel1"/>
      </w:pPr>
      <w:r>
        <w:t>Совершенствование Системы – внесение дополнений и изменений в функциональность Системы по требованию Заказчика / Потребителя Системы, а также внесение изменений в Систему для повышения уровня производительности или иные действия для улучшения функциональных или нефункциональных характеристик Системы.</w:t>
      </w:r>
    </w:p>
    <w:p w14:paraId="1456E440" w14:textId="77777777" w:rsidR="00FD29D3" w:rsidRDefault="001F5D01">
      <w:pPr>
        <w:pStyle w:val="22"/>
      </w:pPr>
      <w:bookmarkStart w:id="8" w:name="_Toc165049051"/>
      <w:r>
        <w:t>Процессы в рамках этапов Жизненного цикла Системы</w:t>
      </w:r>
      <w:bookmarkEnd w:id="8"/>
      <w:r>
        <w:t xml:space="preserve"> </w:t>
      </w:r>
    </w:p>
    <w:p w14:paraId="647F2FA8" w14:textId="77777777" w:rsidR="00FD29D3" w:rsidRDefault="001F5D01">
      <w:pPr>
        <w:pStyle w:val="32"/>
      </w:pPr>
      <w:bookmarkStart w:id="9" w:name="_Toc165049052"/>
      <w:r>
        <w:t>Создание Системы</w:t>
      </w:r>
      <w:bookmarkEnd w:id="9"/>
      <w:r>
        <w:t xml:space="preserve"> </w:t>
      </w:r>
    </w:p>
    <w:p w14:paraId="7E543A03" w14:textId="77777777" w:rsidR="00FD29D3" w:rsidRDefault="001F5D01">
      <w:pPr>
        <w:pStyle w:val="340"/>
      </w:pPr>
      <w:r>
        <w:t xml:space="preserve">На этапе создания Системы происходит: </w:t>
      </w:r>
    </w:p>
    <w:p w14:paraId="00427A35" w14:textId="77777777" w:rsidR="00FD29D3" w:rsidRDefault="001F5D01">
      <w:pPr>
        <w:pStyle w:val="tdunorderedlistlevel1"/>
      </w:pPr>
      <w:r>
        <w:t xml:space="preserve">подготовка Технического задания на Систему; </w:t>
      </w:r>
    </w:p>
    <w:p w14:paraId="1156F323" w14:textId="77777777" w:rsidR="00FD29D3" w:rsidRPr="00E45914" w:rsidRDefault="001F5D01">
      <w:pPr>
        <w:pStyle w:val="tdunorderedlistlevel1"/>
      </w:pPr>
      <w:r w:rsidRPr="00E45914">
        <w:t xml:space="preserve">проектирование Системы; </w:t>
      </w:r>
    </w:p>
    <w:p w14:paraId="4FBA3BD0" w14:textId="6A0A2E0F" w:rsidR="00FD29D3" w:rsidRPr="00E45914" w:rsidRDefault="001F5D01">
      <w:pPr>
        <w:pStyle w:val="tdunorderedlistlevel1"/>
      </w:pPr>
      <w:r w:rsidRPr="00E45914">
        <w:t xml:space="preserve">реализация Системы командами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 w:rsidRPr="00E45914">
        <w:t xml:space="preserve">; </w:t>
      </w:r>
    </w:p>
    <w:p w14:paraId="36958851" w14:textId="77777777" w:rsidR="00FD29D3" w:rsidRPr="00E45914" w:rsidRDefault="001F5D01">
      <w:pPr>
        <w:pStyle w:val="tdunorderedlistlevel1"/>
      </w:pPr>
      <w:r w:rsidRPr="00E45914">
        <w:t xml:space="preserve">проведение тестирования со стороны QA; </w:t>
      </w:r>
    </w:p>
    <w:p w14:paraId="219B4ABE" w14:textId="77777777" w:rsidR="00FD29D3" w:rsidRDefault="001F5D01">
      <w:pPr>
        <w:pStyle w:val="tdunorderedlistlevel1"/>
      </w:pPr>
      <w:r>
        <w:lastRenderedPageBreak/>
        <w:t xml:space="preserve">подготовка комплекта поставки, включая документацию на Систему. </w:t>
      </w:r>
    </w:p>
    <w:p w14:paraId="5D8F2128" w14:textId="77777777" w:rsidR="00FD29D3" w:rsidRDefault="001F5D01">
      <w:pPr>
        <w:pStyle w:val="32"/>
      </w:pPr>
      <w:bookmarkStart w:id="10" w:name="_Toc165049053"/>
      <w:r>
        <w:t>Штатное функционирование Системы</w:t>
      </w:r>
      <w:bookmarkEnd w:id="10"/>
    </w:p>
    <w:p w14:paraId="56F7D5F8" w14:textId="77777777" w:rsidR="00FD29D3" w:rsidRDefault="001F5D01">
      <w:pPr>
        <w:pStyle w:val="tdunorderedlistlevel1"/>
        <w:numPr>
          <w:ilvl w:val="0"/>
          <w:numId w:val="0"/>
        </w:numPr>
        <w:ind w:left="851"/>
      </w:pPr>
      <w:r>
        <w:t xml:space="preserve">На этапе штатного функционирования Системы происходит: </w:t>
      </w:r>
    </w:p>
    <w:p w14:paraId="7CD86E25" w14:textId="77777777" w:rsidR="00FD29D3" w:rsidRDefault="001F5D01">
      <w:pPr>
        <w:pStyle w:val="tdunorderedlistlevel1"/>
      </w:pPr>
      <w:r>
        <w:t xml:space="preserve">запуск Системы; </w:t>
      </w:r>
    </w:p>
    <w:p w14:paraId="16068698" w14:textId="77777777" w:rsidR="00FD29D3" w:rsidRDefault="001F5D01">
      <w:pPr>
        <w:pStyle w:val="tdunorderedlistlevel1"/>
      </w:pPr>
      <w:r>
        <w:t xml:space="preserve">эксплуатация Системы; </w:t>
      </w:r>
    </w:p>
    <w:p w14:paraId="13662028" w14:textId="77777777" w:rsidR="00FD29D3" w:rsidRDefault="001F5D01">
      <w:pPr>
        <w:pStyle w:val="tdunorderedlistlevel1"/>
      </w:pPr>
      <w:r>
        <w:t xml:space="preserve">остановка Системы; </w:t>
      </w:r>
    </w:p>
    <w:p w14:paraId="4FEC5514" w14:textId="77777777" w:rsidR="00FD29D3" w:rsidRDefault="001F5D01">
      <w:pPr>
        <w:pStyle w:val="tdunorderedlistlevel1"/>
      </w:pPr>
      <w:r>
        <w:t>обновление Системы.</w:t>
      </w:r>
    </w:p>
    <w:p w14:paraId="3888C319" w14:textId="77777777" w:rsidR="00FD29D3" w:rsidRDefault="001F5D01">
      <w:pPr>
        <w:pStyle w:val="32"/>
      </w:pPr>
      <w:bookmarkStart w:id="11" w:name="_Toc165049054"/>
      <w:r>
        <w:t>Сопровождение Системы</w:t>
      </w:r>
      <w:bookmarkEnd w:id="11"/>
    </w:p>
    <w:p w14:paraId="71B15FF5" w14:textId="77777777" w:rsidR="00FD29D3" w:rsidRDefault="001F5D01">
      <w:pPr>
        <w:pStyle w:val="340"/>
      </w:pPr>
      <w:r>
        <w:t>На этапе сопровождения Системы происходит:</w:t>
      </w:r>
    </w:p>
    <w:p w14:paraId="3CBB3DF4" w14:textId="77777777" w:rsidR="00FD29D3" w:rsidRDefault="001F5D01">
      <w:pPr>
        <w:pStyle w:val="tdunorderedlistlevel1"/>
      </w:pPr>
      <w:r>
        <w:t>предоставление разъяснений по функциональности и модулям Системы;</w:t>
      </w:r>
    </w:p>
    <w:p w14:paraId="76448E88" w14:textId="77777777" w:rsidR="00FD29D3" w:rsidRDefault="001F5D01">
      <w:pPr>
        <w:pStyle w:val="tdunorderedlistlevel1"/>
      </w:pPr>
      <w:r>
        <w:t xml:space="preserve">консультации по развертыванию, эксплуатации, масштабированию и обновлению Системы; </w:t>
      </w:r>
    </w:p>
    <w:p w14:paraId="3F1CEFE4" w14:textId="77777777" w:rsidR="00FD29D3" w:rsidRDefault="001F5D01">
      <w:pPr>
        <w:pStyle w:val="tdunorderedlistlevel1"/>
      </w:pPr>
      <w:r>
        <w:t xml:space="preserve">помощь при установке, настройке Системы, а также при установке обновлений; </w:t>
      </w:r>
    </w:p>
    <w:p w14:paraId="542BDAAA" w14:textId="77777777" w:rsidR="00FD29D3" w:rsidRDefault="001F5D01">
      <w:pPr>
        <w:pStyle w:val="tdunorderedlistlevel1"/>
      </w:pPr>
      <w:r>
        <w:t xml:space="preserve">предоставление актуальных материалов и документации по Системе; </w:t>
      </w:r>
    </w:p>
    <w:p w14:paraId="3170879F" w14:textId="77777777" w:rsidR="00FD29D3" w:rsidRDefault="001F5D01">
      <w:pPr>
        <w:pStyle w:val="tdunorderedlistlevel1"/>
      </w:pPr>
      <w:r>
        <w:t>оказание поддержки при поиске и локализации возникших проблем, а также при снижении производительности Системы.</w:t>
      </w:r>
    </w:p>
    <w:p w14:paraId="450FACC3" w14:textId="77777777" w:rsidR="00FD29D3" w:rsidRDefault="001F5D01">
      <w:pPr>
        <w:pStyle w:val="32"/>
      </w:pPr>
      <w:bookmarkStart w:id="12" w:name="_Toc165049055"/>
      <w:r>
        <w:t>Устранение неисправностей работы Системы</w:t>
      </w:r>
      <w:bookmarkEnd w:id="12"/>
    </w:p>
    <w:p w14:paraId="0563920E" w14:textId="77777777" w:rsidR="00FD29D3" w:rsidRDefault="001F5D01">
      <w:pPr>
        <w:pStyle w:val="340"/>
      </w:pPr>
      <w:r>
        <w:t xml:space="preserve">На этапе устранения неисправностей работы Системы происходит: </w:t>
      </w:r>
    </w:p>
    <w:p w14:paraId="57E6D510" w14:textId="77777777" w:rsidR="00FD29D3" w:rsidRDefault="001F5D01">
      <w:pPr>
        <w:pStyle w:val="tdunorderedlistlevel1"/>
      </w:pPr>
      <w:r>
        <w:t xml:space="preserve">предоставление данных, необходимых для анализа возникшей неисправности; </w:t>
      </w:r>
    </w:p>
    <w:p w14:paraId="4D88A692" w14:textId="77777777" w:rsidR="00FD29D3" w:rsidRDefault="001F5D01">
      <w:pPr>
        <w:pStyle w:val="tdunorderedlistlevel1"/>
      </w:pPr>
      <w:r>
        <w:t xml:space="preserve">проведение анализа проблемы и ее воспроизведение; </w:t>
      </w:r>
    </w:p>
    <w:p w14:paraId="0E6B0E20" w14:textId="77777777" w:rsidR="00FD29D3" w:rsidRDefault="001F5D01">
      <w:pPr>
        <w:pStyle w:val="tdunorderedlistlevel1"/>
      </w:pPr>
      <w:r>
        <w:t xml:space="preserve">формирование и предоставление заключения о характере неисправности; </w:t>
      </w:r>
    </w:p>
    <w:p w14:paraId="3C09A85C" w14:textId="77777777" w:rsidR="00FD29D3" w:rsidRDefault="001F5D01">
      <w:pPr>
        <w:pStyle w:val="tdunorderedlistlevel1"/>
      </w:pPr>
      <w:r>
        <w:lastRenderedPageBreak/>
        <w:t xml:space="preserve">постановка задачи на внесение исправлений в Систему, выполнение работ, тестирование; </w:t>
      </w:r>
    </w:p>
    <w:p w14:paraId="598C96E1" w14:textId="77777777" w:rsidR="00FD29D3" w:rsidRDefault="001F5D01">
      <w:pPr>
        <w:pStyle w:val="tdunorderedlistlevel1"/>
      </w:pPr>
      <w:r>
        <w:t>подготовка и передача релиза Системы с внесенными исправлениями.</w:t>
      </w:r>
    </w:p>
    <w:p w14:paraId="01851E31" w14:textId="77777777" w:rsidR="00FD29D3" w:rsidRDefault="001F5D01">
      <w:pPr>
        <w:pStyle w:val="32"/>
      </w:pPr>
      <w:bookmarkStart w:id="13" w:name="_Toc165049056"/>
      <w:r>
        <w:t>Совершенствование Системы</w:t>
      </w:r>
      <w:bookmarkEnd w:id="13"/>
    </w:p>
    <w:p w14:paraId="6AE3F937" w14:textId="77777777" w:rsidR="00FD29D3" w:rsidRDefault="001F5D01">
      <w:pPr>
        <w:pStyle w:val="340"/>
      </w:pPr>
      <w:r>
        <w:t xml:space="preserve">На этапе совершенствования Системы происходит: </w:t>
      </w:r>
    </w:p>
    <w:p w14:paraId="46DCB4C2" w14:textId="77777777" w:rsidR="00FD29D3" w:rsidRDefault="001F5D01">
      <w:pPr>
        <w:pStyle w:val="tdunorderedlistlevel1"/>
      </w:pPr>
      <w:r>
        <w:t xml:space="preserve">прием и анализ заявок от Заказчика / Потребителя Системы на проведение модификации Системы; </w:t>
      </w:r>
    </w:p>
    <w:p w14:paraId="1C0F4C92" w14:textId="77777777" w:rsidR="00FD29D3" w:rsidRDefault="001F5D01">
      <w:pPr>
        <w:pStyle w:val="tdunorderedlistlevel1"/>
      </w:pPr>
      <w:r>
        <w:t xml:space="preserve">согласование условий выполнения работ; </w:t>
      </w:r>
    </w:p>
    <w:p w14:paraId="11F94B91" w14:textId="77777777" w:rsidR="00FD29D3" w:rsidRDefault="001F5D01">
      <w:pPr>
        <w:pStyle w:val="tdunorderedlistlevel1"/>
      </w:pPr>
      <w:r>
        <w:t xml:space="preserve">проведение модификации Системы в соответствии с заявкой; </w:t>
      </w:r>
    </w:p>
    <w:p w14:paraId="23D4BAF1" w14:textId="77777777" w:rsidR="00FD29D3" w:rsidRDefault="001F5D01">
      <w:pPr>
        <w:pStyle w:val="tdunorderedlistlevel1"/>
      </w:pPr>
      <w:r>
        <w:t>подготовка и передача релиза с внесенными изменениями.</w:t>
      </w:r>
    </w:p>
    <w:p w14:paraId="33146B0C" w14:textId="77777777" w:rsidR="00FD29D3" w:rsidRDefault="001F5D01">
      <w:pPr>
        <w:pStyle w:val="22"/>
      </w:pPr>
      <w:bookmarkStart w:id="14" w:name="_Toc165049057"/>
      <w:r>
        <w:t>Роли участников процессов Жизненного цикла Системы</w:t>
      </w:r>
      <w:bookmarkEnd w:id="14"/>
    </w:p>
    <w:p w14:paraId="315B6761" w14:textId="77777777" w:rsidR="00FD29D3" w:rsidRDefault="001F5D01">
      <w:pPr>
        <w:pStyle w:val="tdunorderedlistlevel1"/>
        <w:numPr>
          <w:ilvl w:val="0"/>
          <w:numId w:val="0"/>
        </w:numPr>
        <w:ind w:left="851"/>
      </w:pPr>
      <w:r>
        <w:t xml:space="preserve">Роли участников процессов Жизненного цикла описаны в </w:t>
      </w:r>
      <w:r>
        <w:fldChar w:fldCharType="begin"/>
      </w:r>
      <w:r>
        <w:instrText xml:space="preserve"> REF _Ref117884861 \h </w:instrText>
      </w:r>
      <w:r>
        <w:fldChar w:fldCharType="separate"/>
      </w:r>
      <w:r>
        <w:t>таблице 2</w:t>
      </w:r>
      <w:r>
        <w:fldChar w:fldCharType="end"/>
      </w:r>
      <w:r>
        <w:t>.</w:t>
      </w:r>
    </w:p>
    <w:p w14:paraId="1A99BAAC" w14:textId="77777777" w:rsidR="00FD29D3" w:rsidRDefault="00FD29D3">
      <w:pPr>
        <w:pStyle w:val="tdunorderedlistlevel1"/>
        <w:numPr>
          <w:ilvl w:val="0"/>
          <w:numId w:val="0"/>
        </w:numPr>
      </w:pPr>
    </w:p>
    <w:p w14:paraId="169B2870" w14:textId="77777777" w:rsidR="00FD29D3" w:rsidRDefault="001F5D01">
      <w:pPr>
        <w:pStyle w:val="afff9"/>
        <w:keepNext/>
      </w:pPr>
      <w:bookmarkStart w:id="15" w:name="_Ref117884861"/>
      <w:r>
        <w:t xml:space="preserve">Таблица </w:t>
      </w:r>
      <w:fldSimple w:instr=" SEQ Таблица \* ARABIC ">
        <w:r>
          <w:t>2</w:t>
        </w:r>
      </w:fldSimple>
      <w:bookmarkEnd w:id="15"/>
      <w:r>
        <w:t>. Роли участников процессов Жизненного цикла</w:t>
      </w: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6627"/>
      </w:tblGrid>
      <w:tr w:rsidR="00FD29D3" w14:paraId="3195B475" w14:textId="77777777">
        <w:trPr>
          <w:jc w:val="center"/>
        </w:trPr>
        <w:tc>
          <w:tcPr>
            <w:tcW w:w="29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FCE5" w14:textId="77777777" w:rsidR="00FD29D3" w:rsidRPr="00E45914" w:rsidRDefault="001F5D01">
            <w:pPr>
              <w:pStyle w:val="afffff4"/>
            </w:pPr>
            <w:r w:rsidRPr="00E45914">
              <w:t>Термин/Сокращение</w:t>
            </w:r>
          </w:p>
        </w:tc>
        <w:tc>
          <w:tcPr>
            <w:tcW w:w="6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BD79" w14:textId="77777777" w:rsidR="00FD29D3" w:rsidRPr="00E45914" w:rsidRDefault="001F5D01">
            <w:pPr>
              <w:pStyle w:val="afffff4"/>
            </w:pPr>
            <w:r w:rsidRPr="00E45914">
              <w:t>Определение</w:t>
            </w:r>
          </w:p>
        </w:tc>
      </w:tr>
      <w:tr w:rsidR="00FD29D3" w14:paraId="4C4A4DF6" w14:textId="77777777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BCC0" w14:textId="77777777" w:rsidR="00FD29D3" w:rsidRPr="00E45914" w:rsidRDefault="001F5D01">
            <w:pPr>
              <w:pStyle w:val="afffff2"/>
              <w:rPr>
                <w:lang w:val="ru-RU"/>
              </w:rPr>
            </w:pPr>
            <w:r w:rsidRPr="00E45914">
              <w:t>Quality</w:t>
            </w:r>
            <w:r w:rsidRPr="00E45914">
              <w:rPr>
                <w:lang w:val="ru-RU"/>
              </w:rPr>
              <w:t xml:space="preserve"> </w:t>
            </w:r>
            <w:r w:rsidRPr="00E45914">
              <w:t>Assurance</w:t>
            </w:r>
            <w:r w:rsidRPr="00E45914">
              <w:rPr>
                <w:lang w:val="ru-RU"/>
              </w:rPr>
              <w:t xml:space="preserve"> (</w:t>
            </w:r>
            <w:r w:rsidRPr="00E45914">
              <w:t>QA</w:t>
            </w:r>
            <w:r w:rsidRPr="00E45914">
              <w:rPr>
                <w:lang w:val="ru-RU"/>
              </w:rPr>
              <w:t>)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0032" w14:textId="77777777" w:rsidR="00FD29D3" w:rsidRPr="00E45914" w:rsidRDefault="001F5D01">
            <w:pPr>
              <w:pStyle w:val="afffff2"/>
              <w:rPr>
                <w:lang w:val="ru-RU"/>
              </w:rPr>
            </w:pPr>
            <w:r w:rsidRPr="00E45914">
              <w:rPr>
                <w:lang w:val="ru-RU"/>
              </w:rPr>
              <w:t xml:space="preserve">Сотрудники подразделения </w:t>
            </w:r>
            <w:r w:rsidRPr="00E45914">
              <w:t>Quality</w:t>
            </w:r>
            <w:r w:rsidRPr="00E45914">
              <w:rPr>
                <w:lang w:val="ru-RU"/>
              </w:rPr>
              <w:t xml:space="preserve"> </w:t>
            </w:r>
            <w:r w:rsidRPr="00E45914">
              <w:t>Assurance</w:t>
            </w:r>
            <w:r w:rsidRPr="00E45914">
              <w:rPr>
                <w:lang w:val="ru-RU"/>
              </w:rPr>
              <w:t>, которые выполняют проверку Системы, ее тестирование, воспроизводят неисправности для формирования шагов по их исправлению.</w:t>
            </w:r>
          </w:p>
        </w:tc>
      </w:tr>
      <w:tr w:rsidR="00FD29D3" w14:paraId="4342C073" w14:textId="77777777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C15D" w14:textId="77777777" w:rsidR="00FD29D3" w:rsidRDefault="001F5D01">
            <w:pPr>
              <w:pStyle w:val="afffff2"/>
            </w:pPr>
            <w:proofErr w:type="spellStart"/>
            <w:r>
              <w:t>Администратор</w:t>
            </w:r>
            <w:proofErr w:type="spellEnd"/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F550" w14:textId="77777777" w:rsidR="00FD29D3" w:rsidRDefault="001F5D01">
            <w:pPr>
              <w:pStyle w:val="afffff2"/>
              <w:rPr>
                <w:lang w:val="ru-RU"/>
              </w:rPr>
            </w:pPr>
            <w:r>
              <w:rPr>
                <w:lang w:val="ru-RU"/>
              </w:rPr>
              <w:t>Администратор Системы на стороне Заказчика, выполняющий администрирование Системы, мониторинг модулей Системы, их производительности, а также первые действия для устранения неисправностей работы Системы и/или инфраструктуры, на которой развернута Система.</w:t>
            </w:r>
          </w:p>
        </w:tc>
      </w:tr>
      <w:tr w:rsidR="00FD29D3" w14:paraId="1E3EDBA6" w14:textId="77777777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D311" w14:textId="77777777" w:rsidR="00FD29D3" w:rsidRDefault="001F5D01">
            <w:pPr>
              <w:pStyle w:val="afffff2"/>
              <w:rPr>
                <w:lang w:val="ru-RU"/>
              </w:rPr>
            </w:pPr>
            <w:r>
              <w:rPr>
                <w:lang w:val="ru-RU"/>
              </w:rPr>
              <w:t>Заказчик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2478" w14:textId="77777777" w:rsidR="00FD29D3" w:rsidRDefault="001F5D01">
            <w:pPr>
              <w:pStyle w:val="afffff2"/>
              <w:rPr>
                <w:lang w:val="ru-RU"/>
              </w:rPr>
            </w:pPr>
            <w:r>
              <w:rPr>
                <w:lang w:val="ru-RU"/>
              </w:rPr>
              <w:t xml:space="preserve">Компания, которая приобрела права на использование Системы. </w:t>
            </w:r>
          </w:p>
        </w:tc>
      </w:tr>
      <w:tr w:rsidR="00FD29D3" w14:paraId="4F69DD89" w14:textId="77777777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30CA" w14:textId="77777777" w:rsidR="00FD29D3" w:rsidRDefault="001F5D01">
            <w:pPr>
              <w:pStyle w:val="afffff2"/>
              <w:rPr>
                <w:lang w:val="ru-RU"/>
              </w:rPr>
            </w:pPr>
            <w:r>
              <w:rPr>
                <w:lang w:val="ru-RU"/>
              </w:rPr>
              <w:t>Инженерный отдел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AC26" w14:textId="7C83B69F" w:rsidR="00FD29D3" w:rsidRDefault="001F5D01">
            <w:pPr>
              <w:pStyle w:val="afffff2"/>
              <w:rPr>
                <w:lang w:val="ru-RU"/>
              </w:rPr>
            </w:pPr>
            <w:r>
              <w:rPr>
                <w:lang w:val="ru-RU"/>
              </w:rPr>
              <w:t>Сотрудники компании ООО «</w:t>
            </w:r>
            <w:proofErr w:type="spellStart"/>
            <w:r>
              <w:rPr>
                <w:lang w:val="ru-RU"/>
              </w:rPr>
              <w:t>Поли</w:t>
            </w:r>
            <w:r w:rsidR="0038480B">
              <w:rPr>
                <w:lang w:val="ru-RU"/>
              </w:rPr>
              <w:t>медиа</w:t>
            </w:r>
            <w:proofErr w:type="spellEnd"/>
            <w:r>
              <w:rPr>
                <w:lang w:val="ru-RU"/>
              </w:rPr>
              <w:t>», обеспечивающие поддержку Заказчика на этапе Сопровождения Системы и устранения неисправностей работы Системы.</w:t>
            </w:r>
          </w:p>
        </w:tc>
      </w:tr>
      <w:tr w:rsidR="00FD29D3" w14:paraId="04AF37DF" w14:textId="77777777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9F4C" w14:textId="77777777" w:rsidR="00FD29D3" w:rsidRDefault="001F5D01">
            <w:pPr>
              <w:pStyle w:val="afffff2"/>
              <w:rPr>
                <w:lang w:val="ru-RU"/>
              </w:rPr>
            </w:pPr>
            <w:r>
              <w:rPr>
                <w:lang w:val="ru-RU"/>
              </w:rPr>
              <w:lastRenderedPageBreak/>
              <w:t>Оператор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E7DF" w14:textId="77777777" w:rsidR="00FD29D3" w:rsidRDefault="001F5D01">
            <w:pPr>
              <w:pStyle w:val="afffff2"/>
              <w:rPr>
                <w:lang w:val="ru-RU"/>
              </w:rPr>
            </w:pPr>
            <w:r>
              <w:rPr>
                <w:lang w:val="ru-RU"/>
              </w:rPr>
              <w:t>Сотрудник Заказчика, выполняющий действия для Штатного функционирования Системы на стороне Заказчика</w:t>
            </w:r>
          </w:p>
        </w:tc>
      </w:tr>
      <w:tr w:rsidR="00FD29D3" w14:paraId="548F008E" w14:textId="77777777">
        <w:trPr>
          <w:jc w:val="center"/>
        </w:trPr>
        <w:tc>
          <w:tcPr>
            <w:tcW w:w="2943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2207" w14:textId="77777777" w:rsidR="00FD29D3" w:rsidRDefault="001F5D01">
            <w:pPr>
              <w:pStyle w:val="afffff2"/>
              <w:rPr>
                <w:lang w:val="ru-RU"/>
              </w:rPr>
            </w:pPr>
            <w:r>
              <w:rPr>
                <w:lang w:val="ru-RU"/>
              </w:rPr>
              <w:t>Техническая поддержка</w:t>
            </w:r>
          </w:p>
        </w:tc>
        <w:tc>
          <w:tcPr>
            <w:tcW w:w="662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5356" w14:textId="3064CC27" w:rsidR="00FD29D3" w:rsidRDefault="001F5D01">
            <w:pPr>
              <w:pStyle w:val="afffff2"/>
              <w:rPr>
                <w:lang w:val="ru-RU"/>
              </w:rPr>
            </w:pPr>
            <w:r>
              <w:rPr>
                <w:lang w:val="ru-RU"/>
              </w:rPr>
              <w:t>Сотрудники компании ООО «</w:t>
            </w:r>
            <w:proofErr w:type="spellStart"/>
            <w:r w:rsidR="0038480B">
              <w:rPr>
                <w:lang w:val="ru-RU"/>
              </w:rPr>
              <w:t>Полимедиа</w:t>
            </w:r>
            <w:proofErr w:type="spellEnd"/>
            <w:r>
              <w:rPr>
                <w:lang w:val="ru-RU"/>
              </w:rPr>
              <w:t>», обеспечивающие техническую поддержку Заказчика на этапе Устранения неисправностей и Совершенствования Системы</w:t>
            </w:r>
          </w:p>
        </w:tc>
      </w:tr>
    </w:tbl>
    <w:p w14:paraId="0D151A29" w14:textId="77777777" w:rsidR="00FD29D3" w:rsidRDefault="001F5D01">
      <w:pPr>
        <w:pStyle w:val="11"/>
      </w:pPr>
      <w:bookmarkStart w:id="16" w:name="_Toc165049058"/>
      <w:r>
        <w:lastRenderedPageBreak/>
        <w:t>Создание Системы</w:t>
      </w:r>
      <w:bookmarkEnd w:id="16"/>
    </w:p>
    <w:p w14:paraId="7D9950D0" w14:textId="47FB7C00" w:rsidR="00FD29D3" w:rsidRDefault="001F5D01">
      <w:pPr>
        <w:pStyle w:val="340"/>
      </w:pPr>
      <w:r>
        <w:t xml:space="preserve">Триггером для Создания Системы служит подтвержденная потребность создания </w:t>
      </w:r>
      <w:r w:rsidRPr="00E45914">
        <w:t xml:space="preserve">Системы со стороны </w:t>
      </w:r>
      <w:r w:rsidR="00E45914" w:rsidRPr="00E45914">
        <w:t xml:space="preserve">потенциальных Заказчиков компании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 w:rsidRPr="00E45914">
        <w:t>.</w:t>
      </w:r>
    </w:p>
    <w:p w14:paraId="7DBE250F" w14:textId="77777777" w:rsidR="00FD29D3" w:rsidRDefault="001F5D01">
      <w:pPr>
        <w:pStyle w:val="340"/>
      </w:pPr>
      <w:r>
        <w:t xml:space="preserve">Для начала процессов Создания Системы требуются: </w:t>
      </w:r>
    </w:p>
    <w:p w14:paraId="02A0A711" w14:textId="77777777" w:rsidR="00FD29D3" w:rsidRDefault="001F5D01">
      <w:pPr>
        <w:pStyle w:val="tdunorderedlistlevel1"/>
      </w:pPr>
      <w:r>
        <w:t xml:space="preserve">описанная задача на Создание Системы, с указанием функциональных и нефункциональных требований, примеров использования Системы с пояснением, какие задачи должна решать Система, требования к качеству Системы; </w:t>
      </w:r>
    </w:p>
    <w:p w14:paraId="6835D8F7" w14:textId="77777777" w:rsidR="00FD29D3" w:rsidRDefault="001F5D01">
      <w:pPr>
        <w:pStyle w:val="tdunorderedlistlevel1"/>
      </w:pPr>
      <w:r>
        <w:t xml:space="preserve">Техническое задание на Создание Системы; </w:t>
      </w:r>
    </w:p>
    <w:p w14:paraId="74D178DC" w14:textId="77777777" w:rsidR="00FD29D3" w:rsidRDefault="001F5D01">
      <w:pPr>
        <w:pStyle w:val="tdunorderedlistlevel1"/>
      </w:pPr>
      <w:r>
        <w:t>согласование ресурсов, сроков и приоритета задачи на Создание Системы (включение в план разработки).</w:t>
      </w:r>
    </w:p>
    <w:p w14:paraId="23168DCE" w14:textId="08C68986" w:rsidR="00FD29D3" w:rsidRDefault="001F5D01">
      <w:pPr>
        <w:pStyle w:val="340"/>
      </w:pPr>
      <w:r>
        <w:t xml:space="preserve">Задача на Создание Системы проходит анализ со стороны команд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>
        <w:t>, вовлеченных в разработку, осуществляется проектирование Системы, после чего начинается процесс разработки ПО.</w:t>
      </w:r>
    </w:p>
    <w:p w14:paraId="334AD14F" w14:textId="030AF9B0" w:rsidR="00FD29D3" w:rsidRDefault="001F5D01">
      <w:pPr>
        <w:pStyle w:val="340"/>
      </w:pPr>
      <w:r>
        <w:t xml:space="preserve">В ходе процесса разработки Системы команда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 w:rsidR="0038480B">
        <w:t xml:space="preserve"> </w:t>
      </w:r>
      <w:r>
        <w:t>с помощью набора программных компонентов создают модули Системы, которые должны работать друг с другом.</w:t>
      </w:r>
    </w:p>
    <w:p w14:paraId="584C8363" w14:textId="77777777" w:rsidR="00FD29D3" w:rsidRDefault="001F5D01">
      <w:pPr>
        <w:pStyle w:val="340"/>
      </w:pPr>
      <w:r>
        <w:t xml:space="preserve">После завершения разработки модулей Системы, они передаются на тестирование в команду QA, которая должна выполнить соответствующие этапы тестирования. В ходе тестирования необходимо проверить, что: </w:t>
      </w:r>
    </w:p>
    <w:p w14:paraId="0A5955F1" w14:textId="77777777" w:rsidR="00FD29D3" w:rsidRDefault="001F5D01">
      <w:pPr>
        <w:pStyle w:val="tdunorderedlistlevel1"/>
      </w:pPr>
      <w:r>
        <w:t xml:space="preserve">модули Системы работают корректно согласно Техническому заданию по отдельности; </w:t>
      </w:r>
    </w:p>
    <w:p w14:paraId="2042C463" w14:textId="77777777" w:rsidR="00FD29D3" w:rsidRDefault="001F5D01">
      <w:pPr>
        <w:pStyle w:val="tdunorderedlistlevel1"/>
      </w:pPr>
      <w:r>
        <w:t xml:space="preserve">модули Системы работают корректно согласно Техническому заданию совместно; </w:t>
      </w:r>
    </w:p>
    <w:p w14:paraId="3C74C888" w14:textId="77777777" w:rsidR="00FD29D3" w:rsidRDefault="001F5D01">
      <w:pPr>
        <w:pStyle w:val="tdunorderedlistlevel1"/>
      </w:pPr>
      <w:r>
        <w:t>при отдельной и совместной работе модулей Системы, Система достигает установленных требований к качеству и выполняет функциональные и нефункциональные требования к Системе.</w:t>
      </w:r>
    </w:p>
    <w:p w14:paraId="673DD695" w14:textId="0A22D5B8" w:rsidR="00FD29D3" w:rsidRDefault="001F5D01">
      <w:pPr>
        <w:pStyle w:val="340"/>
      </w:pPr>
      <w:r>
        <w:t xml:space="preserve">При удовлетворительном прохождении тестирования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 w:rsidR="0038480B">
        <w:t xml:space="preserve"> </w:t>
      </w:r>
      <w:r>
        <w:t xml:space="preserve">готовит комплект поставки, который включает в себя </w:t>
      </w:r>
      <w:r>
        <w:lastRenderedPageBreak/>
        <w:t>необходимые модули и библиотеки для установки Системы, а также документацию на Систему.</w:t>
      </w:r>
    </w:p>
    <w:p w14:paraId="4A5DEF6A" w14:textId="77777777" w:rsidR="00FD29D3" w:rsidRDefault="001F5D01">
      <w:pPr>
        <w:pStyle w:val="11"/>
      </w:pPr>
      <w:bookmarkStart w:id="17" w:name="_Toc165049059"/>
      <w:r>
        <w:lastRenderedPageBreak/>
        <w:t>Штатное функционирование Системы</w:t>
      </w:r>
      <w:bookmarkEnd w:id="17"/>
    </w:p>
    <w:p w14:paraId="10B694D2" w14:textId="77777777" w:rsidR="00FD29D3" w:rsidRDefault="001F5D01">
      <w:pPr>
        <w:pStyle w:val="340"/>
      </w:pPr>
      <w:r>
        <w:t>Перед началом работы с Системой в рамках Штатного функционирования Системы, необходимо выполнить шаги, описанные в Инструкции по установке, а также настроить Систему.</w:t>
      </w:r>
    </w:p>
    <w:p w14:paraId="4777F190" w14:textId="0BF7D81C" w:rsidR="00FD29D3" w:rsidRDefault="001F5D01">
      <w:pPr>
        <w:pStyle w:val="340"/>
      </w:pPr>
      <w:r>
        <w:t xml:space="preserve">Установка и настройка могут выполняться специалистами Заказчика самостоятельно, либо для этих работ могут быть привлечены сотрудники Инженерного отдела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>
        <w:t>.</w:t>
      </w:r>
    </w:p>
    <w:p w14:paraId="5F7B00C5" w14:textId="77777777" w:rsidR="00FD29D3" w:rsidRDefault="001F5D01">
      <w:pPr>
        <w:pStyle w:val="340"/>
      </w:pPr>
      <w:r>
        <w:t>Процессы в рамках Штатного функционирования Системы обеспечиваются Оператором Системы и Администратором на стороне Заказчика с помощью документации, полученной в комплекте поставки Системы.</w:t>
      </w:r>
    </w:p>
    <w:p w14:paraId="0CD96F25" w14:textId="77777777" w:rsidR="00FD29D3" w:rsidRDefault="001F5D01">
      <w:pPr>
        <w:pStyle w:val="340"/>
      </w:pPr>
      <w:r>
        <w:t>Функционирование Системы считается штатным, если запуск, эксплуатация, остановка и обновления выполняются в соответствии с функциями и документацией Системы.</w:t>
      </w:r>
    </w:p>
    <w:p w14:paraId="0C898F4C" w14:textId="77777777" w:rsidR="00FD29D3" w:rsidRDefault="001F5D01">
      <w:pPr>
        <w:pStyle w:val="11"/>
      </w:pPr>
      <w:bookmarkStart w:id="18" w:name="_Toc165049060"/>
      <w:r>
        <w:lastRenderedPageBreak/>
        <w:t>Сопровождение Системы</w:t>
      </w:r>
      <w:bookmarkEnd w:id="18"/>
    </w:p>
    <w:p w14:paraId="144B1A93" w14:textId="77777777" w:rsidR="00FD29D3" w:rsidRDefault="001F5D01">
      <w:pPr>
        <w:pStyle w:val="340"/>
      </w:pPr>
      <w:r>
        <w:t xml:space="preserve">Услуги по сопровождению Системы согласовываются в момент заключения договора с Заказчиком на передачу прав на использование Системы. В рамках Сопровождения Системы могут быть оказаны следующие услуги: </w:t>
      </w:r>
    </w:p>
    <w:p w14:paraId="20472337" w14:textId="77777777" w:rsidR="00FD29D3" w:rsidRDefault="001F5D01">
      <w:pPr>
        <w:pStyle w:val="tdunorderedlistlevel1"/>
      </w:pPr>
      <w:r>
        <w:t xml:space="preserve">предоставление разъяснений по назначению и функциональности различных модулей Системы; </w:t>
      </w:r>
    </w:p>
    <w:p w14:paraId="641EB617" w14:textId="77777777" w:rsidR="00FD29D3" w:rsidRDefault="001F5D01">
      <w:pPr>
        <w:pStyle w:val="tdunorderedlistlevel1"/>
      </w:pPr>
      <w:r>
        <w:t>формирование стартовых конфигураций: подготовка конфигурационных файлов для настройки взаимодействия сервисов Системы между собой и с внешними системами, получения данных;</w:t>
      </w:r>
    </w:p>
    <w:p w14:paraId="093C8AA4" w14:textId="77777777" w:rsidR="00FD29D3" w:rsidRDefault="001F5D01">
      <w:pPr>
        <w:pStyle w:val="tdunorderedlistlevel1"/>
      </w:pPr>
      <w:r>
        <w:t>помощь в настройке и администрировании Системы;</w:t>
      </w:r>
    </w:p>
    <w:p w14:paraId="729F79D6" w14:textId="77777777" w:rsidR="00FD29D3" w:rsidRDefault="001F5D01">
      <w:pPr>
        <w:pStyle w:val="tdunorderedlistlevel1"/>
      </w:pPr>
      <w:r>
        <w:t xml:space="preserve">оказание консультаций по масштабированию Системы; </w:t>
      </w:r>
    </w:p>
    <w:p w14:paraId="6B11F2C9" w14:textId="77777777" w:rsidR="00FD29D3" w:rsidRDefault="001F5D01">
      <w:pPr>
        <w:pStyle w:val="tdunorderedlistlevel1"/>
      </w:pPr>
      <w:r>
        <w:t>помощь в установке обновлений Системы;</w:t>
      </w:r>
    </w:p>
    <w:p w14:paraId="2A9C0687" w14:textId="77777777" w:rsidR="00FD29D3" w:rsidRDefault="001F5D01">
      <w:pPr>
        <w:pStyle w:val="tdunorderedlistlevel1"/>
      </w:pPr>
      <w:r>
        <w:t xml:space="preserve">помощь в поиске и устранении проблем в случае некорректной установки обновлений; </w:t>
      </w:r>
    </w:p>
    <w:p w14:paraId="3EB3261C" w14:textId="77777777" w:rsidR="00FD29D3" w:rsidRDefault="001F5D01">
      <w:pPr>
        <w:pStyle w:val="tdunorderedlistlevel1"/>
      </w:pPr>
      <w:r>
        <w:t xml:space="preserve">оказание поддержки пользователей при поиске и локализации возникших проблем, а также при снижении производительности Системы; </w:t>
      </w:r>
    </w:p>
    <w:p w14:paraId="79C9DB6E" w14:textId="77777777" w:rsidR="00FD29D3" w:rsidRDefault="001F5D01">
      <w:pPr>
        <w:pStyle w:val="tdunorderedlistlevel1"/>
      </w:pPr>
      <w:r>
        <w:t>предоставление актуальных материалов и документации по установке, настройке и работе Системы.</w:t>
      </w:r>
    </w:p>
    <w:p w14:paraId="4FF4144E" w14:textId="7AB93694" w:rsidR="00FD29D3" w:rsidRDefault="001F5D01">
      <w:pPr>
        <w:pStyle w:val="340"/>
      </w:pPr>
      <w:r>
        <w:t xml:space="preserve">Процессы в рамках Сопровождения Системы обеспечиваются Инженерным отделом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 w:rsidR="0038480B">
        <w:t xml:space="preserve"> </w:t>
      </w:r>
      <w:r>
        <w:t>при содействии оператора или иного уполномоченного сотрудника со стороны Заказчика.</w:t>
      </w:r>
    </w:p>
    <w:p w14:paraId="61BBCC3A" w14:textId="77777777" w:rsidR="00FD29D3" w:rsidRDefault="001F5D01">
      <w:pPr>
        <w:pStyle w:val="340"/>
      </w:pPr>
      <w:r>
        <w:t>Обмен материалами, документацией, инструкциями, информационными сообщениями осуществляется с помощью каналов связи, которые включают в себя, но не ограничиваются следующим перечнем:</w:t>
      </w:r>
    </w:p>
    <w:p w14:paraId="7C96A961" w14:textId="77777777" w:rsidR="00FD29D3" w:rsidRDefault="001F5D01">
      <w:pPr>
        <w:pStyle w:val="tdunorderedlistlevel1"/>
      </w:pPr>
      <w:r>
        <w:t>телефон;</w:t>
      </w:r>
    </w:p>
    <w:p w14:paraId="3AECE60D" w14:textId="77777777" w:rsidR="00FD29D3" w:rsidRDefault="001F5D01">
      <w:pPr>
        <w:pStyle w:val="tdunorderedlistlevel1"/>
      </w:pPr>
      <w:r>
        <w:t xml:space="preserve">корпоративные программы для обмена сообщениями (например, </w:t>
      </w:r>
      <w:r>
        <w:rPr>
          <w:lang w:val="en-US"/>
        </w:rPr>
        <w:t>Telegram</w:t>
      </w:r>
      <w:r>
        <w:t>);</w:t>
      </w:r>
    </w:p>
    <w:p w14:paraId="2D424549" w14:textId="77777777" w:rsidR="00FD29D3" w:rsidRDefault="001F5D01">
      <w:pPr>
        <w:pStyle w:val="tdunorderedlistlevel1"/>
      </w:pPr>
      <w:r>
        <w:lastRenderedPageBreak/>
        <w:t xml:space="preserve">специализированный веб-портал службы поддержки (например, </w:t>
      </w:r>
      <w:proofErr w:type="spellStart"/>
      <w:r>
        <w:t>Jira</w:t>
      </w:r>
      <w:proofErr w:type="spellEnd"/>
      <w:r>
        <w:t>);</w:t>
      </w:r>
    </w:p>
    <w:p w14:paraId="6268BCB6" w14:textId="77777777" w:rsidR="00FD29D3" w:rsidRDefault="001F5D01">
      <w:pPr>
        <w:pStyle w:val="tdunorderedlistlevel1"/>
      </w:pPr>
      <w:r>
        <w:t>электронная почта.</w:t>
      </w:r>
    </w:p>
    <w:p w14:paraId="671C7EFC" w14:textId="77777777" w:rsidR="00FD29D3" w:rsidRDefault="001F5D01">
      <w:pPr>
        <w:pStyle w:val="11"/>
      </w:pPr>
      <w:bookmarkStart w:id="19" w:name="_Toc165049061"/>
      <w:r>
        <w:lastRenderedPageBreak/>
        <w:t>Устранение неисправностей работы Системы</w:t>
      </w:r>
      <w:bookmarkEnd w:id="19"/>
    </w:p>
    <w:p w14:paraId="4B4086D4" w14:textId="77777777" w:rsidR="00FD29D3" w:rsidRDefault="001F5D01">
      <w:pPr>
        <w:pStyle w:val="340"/>
      </w:pPr>
      <w:r>
        <w:t>Штатный порядок работы Системы определяется эксплуатационной документацией, предоставляемой Компанией. Поддерживаемый Системой набор функций определяется требованиями технического задания, утвержденного Заказчиком.</w:t>
      </w:r>
    </w:p>
    <w:p w14:paraId="05814178" w14:textId="77777777" w:rsidR="00FD29D3" w:rsidRDefault="001F5D01">
      <w:pPr>
        <w:pStyle w:val="340"/>
      </w:pPr>
      <w:r>
        <w:t xml:space="preserve">Триггерами для Устранения неисправностей работы Системы включают в себя, но не ограничиваются следующим перечнем: </w:t>
      </w:r>
    </w:p>
    <w:p w14:paraId="4AB952E3" w14:textId="77777777" w:rsidR="00FD29D3" w:rsidRDefault="001F5D01">
      <w:pPr>
        <w:pStyle w:val="tdunorderedlistlevel1"/>
      </w:pPr>
      <w:r>
        <w:t xml:space="preserve">появление ошибок Системы при работе в режиме Штатного функционирования Системы; </w:t>
      </w:r>
    </w:p>
    <w:p w14:paraId="42ADB471" w14:textId="77777777" w:rsidR="00FD29D3" w:rsidRDefault="001F5D01">
      <w:pPr>
        <w:pStyle w:val="tdunorderedlistlevel1"/>
      </w:pPr>
      <w:r>
        <w:t xml:space="preserve">недостижение заявленных параметров точности и/или производительности Системы; </w:t>
      </w:r>
    </w:p>
    <w:p w14:paraId="1CF0350F" w14:textId="77777777" w:rsidR="00FD29D3" w:rsidRDefault="001F5D01">
      <w:pPr>
        <w:pStyle w:val="tdunorderedlistlevel1"/>
      </w:pPr>
      <w:r>
        <w:t>отклонения от остальных заявленных функциональных и нефункциональных характеристик Системы.</w:t>
      </w:r>
    </w:p>
    <w:p w14:paraId="46304A67" w14:textId="0E1F66D1" w:rsidR="00FD29D3" w:rsidRDefault="001F5D01">
      <w:pPr>
        <w:pStyle w:val="340"/>
      </w:pPr>
      <w:r>
        <w:t xml:space="preserve">В случае возникновения триггеров, Оператору Системы следует обратиться к Администратору. Администратор должен предпринять доступные для него действия для самостоятельного устранения неисправностей. Если самостоятельно устранить неисправность невозможно, то Администратор обращается в службу Технической Поддержки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>
        <w:t>.</w:t>
      </w:r>
    </w:p>
    <w:p w14:paraId="45A335F9" w14:textId="77777777" w:rsidR="00FD29D3" w:rsidRDefault="001F5D01">
      <w:pPr>
        <w:pStyle w:val="340"/>
      </w:pPr>
      <w:r>
        <w:t xml:space="preserve">При обращении Администратору необходимо подготовить и предоставить следующую информацию: </w:t>
      </w:r>
    </w:p>
    <w:p w14:paraId="215A6228" w14:textId="77777777" w:rsidR="00FD29D3" w:rsidRDefault="001F5D01">
      <w:pPr>
        <w:pStyle w:val="tdunorderedlistlevel1"/>
      </w:pPr>
      <w:r>
        <w:t xml:space="preserve">название организации, использующей Систему; </w:t>
      </w:r>
    </w:p>
    <w:p w14:paraId="23746410" w14:textId="77777777" w:rsidR="00FD29D3" w:rsidRDefault="001F5D01">
      <w:pPr>
        <w:pStyle w:val="tdunorderedlistlevel1"/>
      </w:pPr>
      <w:r>
        <w:t>версию и номер сборки каждого из модулей Системы;</w:t>
      </w:r>
    </w:p>
    <w:p w14:paraId="432F70E3" w14:textId="77777777" w:rsidR="00FD29D3" w:rsidRDefault="001F5D01">
      <w:pPr>
        <w:pStyle w:val="tdunorderedlistlevel1"/>
      </w:pPr>
      <w:r>
        <w:t>подробное описание возникшей проблемы и действий, которые к ней привели или предшествовали возникновению проблемы;</w:t>
      </w:r>
    </w:p>
    <w:p w14:paraId="0E0A7B5A" w14:textId="77777777" w:rsidR="00FD29D3" w:rsidRDefault="001F5D01">
      <w:pPr>
        <w:pStyle w:val="tdunorderedlistlevel1"/>
      </w:pPr>
      <w:r>
        <w:t xml:space="preserve">данные, при работе с которыми возникла ошибка (по возможности); </w:t>
      </w:r>
    </w:p>
    <w:p w14:paraId="432AD8BA" w14:textId="77777777" w:rsidR="00FD29D3" w:rsidRDefault="001F5D01">
      <w:pPr>
        <w:pStyle w:val="tdunorderedlistlevel1"/>
      </w:pPr>
      <w:r>
        <w:t xml:space="preserve">список всех внесенных изменений (смена / обновление оборудования или операционной системы, смена версии сервисов </w:t>
      </w:r>
      <w:r>
        <w:lastRenderedPageBreak/>
        <w:t xml:space="preserve">Системы, изменение конфигураций сервиса, изменения в конфигурациях сети); </w:t>
      </w:r>
    </w:p>
    <w:p w14:paraId="5DC937C7" w14:textId="77777777" w:rsidR="00FD29D3" w:rsidRDefault="001F5D01">
      <w:pPr>
        <w:pStyle w:val="tdunorderedlistlevel1"/>
      </w:pPr>
      <w:r>
        <w:t xml:space="preserve">текст сообщений об ошибках от Системы; </w:t>
      </w:r>
    </w:p>
    <w:p w14:paraId="0B6DAFD4" w14:textId="77777777" w:rsidR="00FD29D3" w:rsidRDefault="001F5D01">
      <w:pPr>
        <w:pStyle w:val="tdunorderedlistlevel1"/>
      </w:pPr>
      <w:r>
        <w:t xml:space="preserve">файлы логирования системы; </w:t>
      </w:r>
    </w:p>
    <w:p w14:paraId="09FF0606" w14:textId="77777777" w:rsidR="00FD29D3" w:rsidRDefault="001F5D01">
      <w:pPr>
        <w:pStyle w:val="tdunorderedlistlevel1"/>
      </w:pPr>
      <w:r>
        <w:t>снимки экрана с ошибками (по возможности).</w:t>
      </w:r>
    </w:p>
    <w:p w14:paraId="1796DBE4" w14:textId="6009DC64" w:rsidR="00FD29D3" w:rsidRPr="00E45914" w:rsidRDefault="001F5D01">
      <w:pPr>
        <w:pStyle w:val="340"/>
      </w:pPr>
      <w:r w:rsidRPr="00E45914">
        <w:t xml:space="preserve">При отсутствии данной информации </w:t>
      </w:r>
      <w:r w:rsidR="00E45914" w:rsidRPr="00E45914">
        <w:t xml:space="preserve">Инженерному отделу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 w:rsidR="0038480B" w:rsidRPr="00E45914">
        <w:t xml:space="preserve"> </w:t>
      </w:r>
      <w:r w:rsidR="00E45914" w:rsidRPr="00E45914">
        <w:t>потребуется дополнительное время на обнаружение / воспроизведение неисправности</w:t>
      </w:r>
      <w:r w:rsidR="00E45914">
        <w:t xml:space="preserve"> в целях определения причин возникновения </w:t>
      </w:r>
      <w:proofErr w:type="spellStart"/>
      <w:r w:rsidR="00E45914">
        <w:t>неисправностией</w:t>
      </w:r>
      <w:proofErr w:type="spellEnd"/>
      <w:r w:rsidR="00E45914">
        <w:t>.</w:t>
      </w:r>
    </w:p>
    <w:p w14:paraId="020EF8A2" w14:textId="275366FF" w:rsidR="00FD29D3" w:rsidRDefault="001F5D01">
      <w:pPr>
        <w:pStyle w:val="340"/>
      </w:pPr>
      <w:r>
        <w:t xml:space="preserve">При выявлении неисправностей, решение которых невозможно выполнить удаленно, решение проблемы может быть выполнено Инженерным отделом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>
        <w:t xml:space="preserve">. Если решить возникшую неисправность невозможно с помощью Инженерного отдела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>
        <w:t>, то инициируются процессы в рамках Совершенствования Системы.</w:t>
      </w:r>
    </w:p>
    <w:p w14:paraId="13650C7C" w14:textId="77777777" w:rsidR="00FD29D3" w:rsidRDefault="001F5D01">
      <w:pPr>
        <w:pStyle w:val="11"/>
      </w:pPr>
      <w:bookmarkStart w:id="20" w:name="_Toc165049062"/>
      <w:r>
        <w:lastRenderedPageBreak/>
        <w:t>Совершенствование Системы</w:t>
      </w:r>
      <w:bookmarkEnd w:id="20"/>
    </w:p>
    <w:p w14:paraId="269CBC47" w14:textId="77777777" w:rsidR="00FD29D3" w:rsidRDefault="001F5D01">
      <w:pPr>
        <w:pStyle w:val="340"/>
      </w:pPr>
      <w:r>
        <w:t>Триггерами для Совершенствования Системы могут быть:</w:t>
      </w:r>
    </w:p>
    <w:p w14:paraId="65EFC85B" w14:textId="77777777" w:rsidR="00FD29D3" w:rsidRDefault="001F5D01">
      <w:pPr>
        <w:pStyle w:val="tdorderedlistlevel1"/>
      </w:pPr>
      <w:r>
        <w:t xml:space="preserve">Запросы Заказчиков: </w:t>
      </w:r>
    </w:p>
    <w:p w14:paraId="3AE63FB9" w14:textId="77777777" w:rsidR="00FD29D3" w:rsidRDefault="001F5D01">
      <w:pPr>
        <w:pStyle w:val="tdunorderedlistlevel1"/>
      </w:pPr>
      <w:r>
        <w:t xml:space="preserve">заявка от Заказчика на внесение изменений и дополнений в Систему для решения неисправности Системы; </w:t>
      </w:r>
    </w:p>
    <w:p w14:paraId="2E276EEE" w14:textId="77777777" w:rsidR="00FD29D3" w:rsidRDefault="001F5D01">
      <w:pPr>
        <w:pStyle w:val="tdunorderedlistlevel1"/>
      </w:pPr>
      <w:r>
        <w:t>заявка от Заказчика на внесение изменений и дополнений в Систему для улучшения функциональных и нефункциональных характеристик Системы.</w:t>
      </w:r>
    </w:p>
    <w:p w14:paraId="39D76851" w14:textId="77777777" w:rsidR="00FD29D3" w:rsidRDefault="001F5D01">
      <w:pPr>
        <w:pStyle w:val="tdorderedlistlevel1"/>
      </w:pPr>
      <w:r>
        <w:t xml:space="preserve">Работы в рамках планового развития Системы: </w:t>
      </w:r>
    </w:p>
    <w:p w14:paraId="17C9CCAF" w14:textId="77777777" w:rsidR="00FD29D3" w:rsidRDefault="001F5D01">
      <w:pPr>
        <w:pStyle w:val="tdunorderedlistlevel1"/>
      </w:pPr>
      <w:r>
        <w:t xml:space="preserve">выявление и устранение неисправностей / ошибок функционирования Системы; </w:t>
      </w:r>
    </w:p>
    <w:p w14:paraId="33BE2693" w14:textId="77777777" w:rsidR="00FD29D3" w:rsidRDefault="001F5D01">
      <w:pPr>
        <w:pStyle w:val="tdunorderedlistlevel1"/>
      </w:pPr>
      <w:r>
        <w:t xml:space="preserve">совершенствование алгоритмов работы; </w:t>
      </w:r>
    </w:p>
    <w:p w14:paraId="20DA9671" w14:textId="77777777" w:rsidR="00FD29D3" w:rsidRDefault="001F5D01">
      <w:pPr>
        <w:pStyle w:val="tdunorderedlistlevel1"/>
      </w:pPr>
      <w:r>
        <w:t>внесение дополнений и изменений в документацию Системы.</w:t>
      </w:r>
    </w:p>
    <w:p w14:paraId="7CCA3A00" w14:textId="77777777" w:rsidR="00FD29D3" w:rsidRDefault="00FD29D3">
      <w:pPr>
        <w:pStyle w:val="340"/>
      </w:pPr>
    </w:p>
    <w:p w14:paraId="752000BE" w14:textId="77777777" w:rsidR="00FD29D3" w:rsidRDefault="001F5D01">
      <w:pPr>
        <w:pStyle w:val="340"/>
      </w:pPr>
      <w:r>
        <w:t xml:space="preserve">В рамках обработки запросов Заказчика выполняются следующие шаги: </w:t>
      </w:r>
    </w:p>
    <w:p w14:paraId="67C964D8" w14:textId="77777777" w:rsidR="00FD29D3" w:rsidRDefault="001F5D01">
      <w:pPr>
        <w:pStyle w:val="tdunorderedlistlevel1"/>
      </w:pPr>
      <w:r>
        <w:t xml:space="preserve">прием заявок от Заказчика на внесение изменений и дополнений в ПО Системы; </w:t>
      </w:r>
    </w:p>
    <w:p w14:paraId="342E9AFF" w14:textId="1B7F1AE5" w:rsidR="00FD29D3" w:rsidRDefault="001F5D01">
      <w:pPr>
        <w:pStyle w:val="tdunorderedlistlevel1"/>
      </w:pPr>
      <w:r>
        <w:t xml:space="preserve">анализ заявок со стороны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>
        <w:t xml:space="preserve">, проверка заявок со стороны QA (при необходимости в случае неисправности Системы); </w:t>
      </w:r>
    </w:p>
    <w:p w14:paraId="7AFCEB05" w14:textId="77777777" w:rsidR="00FD29D3" w:rsidRDefault="001F5D01">
      <w:pPr>
        <w:pStyle w:val="tdunorderedlistlevel1"/>
      </w:pPr>
      <w:r>
        <w:t>согласование с Заказчиком возможности и сроков исполнения заявок;</w:t>
      </w:r>
    </w:p>
    <w:p w14:paraId="53D11C78" w14:textId="4AB8F9CF" w:rsidR="00FD29D3" w:rsidRDefault="001F5D01">
      <w:pPr>
        <w:pStyle w:val="tdunorderedlistlevel1"/>
      </w:pPr>
      <w:r>
        <w:t xml:space="preserve">внесение изменений / дополнений в Систему по заявкам Заказчика со стороны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>
        <w:t xml:space="preserve">; </w:t>
      </w:r>
    </w:p>
    <w:p w14:paraId="183E18F7" w14:textId="77777777" w:rsidR="00FD29D3" w:rsidRDefault="001F5D01">
      <w:pPr>
        <w:pStyle w:val="tdunorderedlistlevel1"/>
      </w:pPr>
      <w:r>
        <w:t xml:space="preserve">проведение проверки Системы со стороны QA; </w:t>
      </w:r>
    </w:p>
    <w:p w14:paraId="21506864" w14:textId="77777777" w:rsidR="00FD29D3" w:rsidRDefault="001F5D01">
      <w:pPr>
        <w:pStyle w:val="tdunorderedlistlevel1"/>
      </w:pPr>
      <w:r>
        <w:t xml:space="preserve">подготовка комплекта поставки, включая обновление документации для отображения внесенных изменений; </w:t>
      </w:r>
    </w:p>
    <w:p w14:paraId="24C181B2" w14:textId="77777777" w:rsidR="00FD29D3" w:rsidRDefault="001F5D01">
      <w:pPr>
        <w:pStyle w:val="tdunorderedlistlevel1"/>
      </w:pPr>
      <w:r>
        <w:t>предоставление Заказчику новых версий, выпущенных в результате модификации и исправления ошибок.</w:t>
      </w:r>
    </w:p>
    <w:p w14:paraId="2E995A70" w14:textId="7D966768" w:rsidR="00FD29D3" w:rsidRDefault="001F5D01">
      <w:pPr>
        <w:pStyle w:val="340"/>
      </w:pPr>
      <w:r>
        <w:lastRenderedPageBreak/>
        <w:t xml:space="preserve">Обработку запросов Заказчика осуществляет Техническая поддержка с последующей передачей заявок в профильные подразделения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>
        <w:t>.</w:t>
      </w:r>
    </w:p>
    <w:p w14:paraId="4C2F4D2F" w14:textId="77777777" w:rsidR="00FD29D3" w:rsidRDefault="001F5D01">
      <w:pPr>
        <w:pStyle w:val="11"/>
      </w:pPr>
      <w:bookmarkStart w:id="21" w:name="_Toc165049063"/>
      <w:r>
        <w:lastRenderedPageBreak/>
        <w:t>Техническая поддержка</w:t>
      </w:r>
      <w:bookmarkEnd w:id="21"/>
    </w:p>
    <w:p w14:paraId="4DB0DD63" w14:textId="34FBF724" w:rsidR="00FD29D3" w:rsidRDefault="001F5D01">
      <w:pPr>
        <w:pStyle w:val="340"/>
      </w:pPr>
      <w:r>
        <w:t xml:space="preserve">Пользователи Системы могут обратиться за технической поддержкой, направив возникающие вопросы на адрес электронной почты </w:t>
      </w:r>
      <w:hyperlink r:id="rId13" w:history="1">
        <w:r w:rsidR="0038480B" w:rsidRPr="00D04591">
          <w:rPr>
            <w:rStyle w:val="af1"/>
            <w:lang w:eastAsia="en-GB"/>
          </w:rPr>
          <w:t>support@</w:t>
        </w:r>
        <w:r w:rsidR="0038480B" w:rsidRPr="00D04591">
          <w:rPr>
            <w:rStyle w:val="af1"/>
            <w:lang w:val="en-US" w:eastAsia="en-GB"/>
          </w:rPr>
          <w:t>polymedia</w:t>
        </w:r>
        <w:r w:rsidR="0038480B" w:rsidRPr="00D04591">
          <w:rPr>
            <w:rStyle w:val="af1"/>
            <w:lang w:eastAsia="en-GB"/>
          </w:rPr>
          <w:t>.</w:t>
        </w:r>
        <w:proofErr w:type="spellStart"/>
        <w:r w:rsidR="0038480B" w:rsidRPr="00D04591">
          <w:rPr>
            <w:rStyle w:val="af1"/>
            <w:lang w:val="en-US" w:eastAsia="en-GB"/>
          </w:rPr>
          <w:t>ru</w:t>
        </w:r>
        <w:proofErr w:type="spellEnd"/>
      </w:hyperlink>
      <w:r>
        <w:t>.</w:t>
      </w:r>
    </w:p>
    <w:p w14:paraId="152A0C96" w14:textId="77777777" w:rsidR="00FD29D3" w:rsidRDefault="001F5D01">
      <w:pPr>
        <w:pStyle w:val="340"/>
      </w:pPr>
      <w:r>
        <w:t>Время работы службы технической поддержки: 9.00–18.00 МСК, рабочие дни.</w:t>
      </w:r>
    </w:p>
    <w:p w14:paraId="0931A65F" w14:textId="77777777" w:rsidR="00FD29D3" w:rsidRDefault="001F5D01">
      <w:pPr>
        <w:pStyle w:val="340"/>
      </w:pPr>
      <w:r>
        <w:t>Доступ к Системе осуществляется удаленно.</w:t>
      </w:r>
    </w:p>
    <w:p w14:paraId="50C82FC0" w14:textId="77777777" w:rsidR="00FD29D3" w:rsidRDefault="001F5D01">
      <w:pPr>
        <w:pStyle w:val="340"/>
      </w:pPr>
      <w:r>
        <w:t>Количество сотрудников службы технической поддержки: 7 человек.</w:t>
      </w:r>
    </w:p>
    <w:p w14:paraId="2ADCBD28" w14:textId="77777777" w:rsidR="00FD29D3" w:rsidRDefault="001F5D01">
      <w:pPr>
        <w:pStyle w:val="340"/>
      </w:pPr>
      <w:r>
        <w:t>Фактический адрес размещения службы технической поддержки: 105062, г. Москва, ул. Кржижановского, дом 29 корпус 2.</w:t>
      </w:r>
    </w:p>
    <w:p w14:paraId="71516A4A" w14:textId="77777777" w:rsidR="00FD29D3" w:rsidRDefault="001F5D01">
      <w:pPr>
        <w:pStyle w:val="340"/>
      </w:pPr>
      <w:r>
        <w:t>В данном разделе описываются минимальные требования к условиям технической поддержки.</w:t>
      </w:r>
    </w:p>
    <w:p w14:paraId="5B679304" w14:textId="77777777" w:rsidR="00FD29D3" w:rsidRDefault="001F5D01">
      <w:pPr>
        <w:pStyle w:val="340"/>
      </w:pPr>
      <w:r>
        <w:t xml:space="preserve">Техническая поддержка оказывается только в случае: </w:t>
      </w:r>
    </w:p>
    <w:p w14:paraId="2F7FDD4A" w14:textId="77777777" w:rsidR="00FD29D3" w:rsidRDefault="001F5D01">
      <w:pPr>
        <w:pStyle w:val="tdunorderedlistlevel1"/>
      </w:pPr>
      <w:r>
        <w:t xml:space="preserve">действия срока бесплатной технической поддержки или оплаты его продления; </w:t>
      </w:r>
    </w:p>
    <w:p w14:paraId="57593BBE" w14:textId="77777777" w:rsidR="00FD29D3" w:rsidRDefault="001F5D01">
      <w:pPr>
        <w:pStyle w:val="tdunorderedlistlevel1"/>
      </w:pPr>
      <w:r>
        <w:t xml:space="preserve">использования ПО с лицензионной продукцией; </w:t>
      </w:r>
    </w:p>
    <w:p w14:paraId="1555DC64" w14:textId="77777777" w:rsidR="00FD29D3" w:rsidRDefault="001F5D01">
      <w:pPr>
        <w:pStyle w:val="tdunorderedlistlevel1"/>
      </w:pPr>
      <w:r>
        <w:t>соблюдения всех условий применения ПО и лицензионного договора.</w:t>
      </w:r>
    </w:p>
    <w:p w14:paraId="19F49F2E" w14:textId="77777777" w:rsidR="00FD29D3" w:rsidRDefault="001F5D01">
      <w:pPr>
        <w:pStyle w:val="22"/>
      </w:pPr>
      <w:bookmarkStart w:id="22" w:name="_Toc165049064"/>
      <w:r>
        <w:t>Техническая поддержка первого уровня</w:t>
      </w:r>
      <w:bookmarkEnd w:id="22"/>
    </w:p>
    <w:p w14:paraId="588B59B0" w14:textId="77777777" w:rsidR="00FD29D3" w:rsidRDefault="001F5D01">
      <w:pPr>
        <w:pStyle w:val="340"/>
      </w:pPr>
      <w:r>
        <w:t>Техническая поддержка первого уровня подразумевает регистрацию обращения и консультацию, оказываемую конечному пользователю Компанией. Она осуществляется по электронной почте.</w:t>
      </w:r>
    </w:p>
    <w:p w14:paraId="74FC94B1" w14:textId="77777777" w:rsidR="00FD29D3" w:rsidRDefault="001F5D01">
      <w:pPr>
        <w:pStyle w:val="22"/>
      </w:pPr>
      <w:bookmarkStart w:id="23" w:name="_Toc165049065"/>
      <w:r>
        <w:t>Техническая поддержка второго уровня</w:t>
      </w:r>
      <w:bookmarkEnd w:id="23"/>
    </w:p>
    <w:p w14:paraId="18E14FC0" w14:textId="77777777" w:rsidR="00FD29D3" w:rsidRDefault="001F5D01">
      <w:pPr>
        <w:pStyle w:val="340"/>
      </w:pPr>
      <w:r>
        <w:t>Под технической поддержкой второго уровня понимается устранение возникших неполадок, осуществляемое техническими специалистами Компании в рабочее время.</w:t>
      </w:r>
    </w:p>
    <w:p w14:paraId="16BD3F8F" w14:textId="77777777" w:rsidR="00FD29D3" w:rsidRDefault="001F5D01">
      <w:pPr>
        <w:pStyle w:val="11"/>
      </w:pPr>
      <w:bookmarkStart w:id="24" w:name="_Toc165049066"/>
      <w:r>
        <w:lastRenderedPageBreak/>
        <w:t>Требования к персоналу, обеспечивающему поддержку Системы</w:t>
      </w:r>
      <w:bookmarkEnd w:id="24"/>
    </w:p>
    <w:p w14:paraId="753C1D60" w14:textId="77777777" w:rsidR="00FD29D3" w:rsidRDefault="001F5D01">
      <w:pPr>
        <w:pStyle w:val="340"/>
      </w:pPr>
      <w:r>
        <w:t>Процессы в рамках Штатного функционирования Системы обеспечиваются Оператором Системы и Администратором на стороне Заказчика с помощью документации, полученной в комплекте поставки Системы.</w:t>
      </w:r>
    </w:p>
    <w:p w14:paraId="1E3FD035" w14:textId="77777777" w:rsidR="00FD29D3" w:rsidRDefault="001F5D01">
      <w:pPr>
        <w:pStyle w:val="340"/>
      </w:pPr>
      <w:r>
        <w:t>Оператор Системы должен иметь следующие знания и навыки:</w:t>
      </w:r>
    </w:p>
    <w:p w14:paraId="11233D20" w14:textId="77777777" w:rsidR="00FD29D3" w:rsidRDefault="001F5D01">
      <w:pPr>
        <w:pStyle w:val="tdunorderedlistlevel1"/>
      </w:pPr>
      <w:r>
        <w:t xml:space="preserve">уровень владения персональным компьютером: уверенный пользователь; </w:t>
      </w:r>
    </w:p>
    <w:p w14:paraId="0FECAD20" w14:textId="77777777" w:rsidR="00FD29D3" w:rsidRDefault="001F5D01">
      <w:pPr>
        <w:pStyle w:val="tdunorderedlistlevel1"/>
      </w:pPr>
      <w:r>
        <w:t xml:space="preserve">знание функциональных возможностей Системы, а также особенностей работы с Системой, описанных в документации Системы; </w:t>
      </w:r>
    </w:p>
    <w:p w14:paraId="05BA5675" w14:textId="77777777" w:rsidR="00FD29D3" w:rsidRDefault="001F5D01">
      <w:pPr>
        <w:pStyle w:val="tdunorderedlistlevel1"/>
      </w:pPr>
      <w:r>
        <w:t>стаж работы: не менее 1 года.</w:t>
      </w:r>
    </w:p>
    <w:p w14:paraId="589371F6" w14:textId="77777777" w:rsidR="00FD29D3" w:rsidRDefault="001F5D01">
      <w:pPr>
        <w:pStyle w:val="340"/>
      </w:pPr>
      <w:r>
        <w:t xml:space="preserve">Администратор должен иметь следующие знания и навыки: </w:t>
      </w:r>
    </w:p>
    <w:p w14:paraId="2B87D1B2" w14:textId="77777777" w:rsidR="00FD29D3" w:rsidRDefault="001F5D01">
      <w:pPr>
        <w:pStyle w:val="tdunorderedlistlevel1"/>
      </w:pPr>
      <w:r>
        <w:t xml:space="preserve">высшее образование в области информационных технологий, техническое или образование достаточное для администрирования программного обеспечения; </w:t>
      </w:r>
    </w:p>
    <w:p w14:paraId="14845FA6" w14:textId="77777777" w:rsidR="00FD29D3" w:rsidRDefault="001F5D01">
      <w:pPr>
        <w:pStyle w:val="tdunorderedlistlevel1"/>
      </w:pPr>
      <w:r>
        <w:t xml:space="preserve">знание функциональных возможностей Системы и особенностей работы и настройки Системы, а также общих принципов работы Системы и взаимодействия ее модулей; </w:t>
      </w:r>
    </w:p>
    <w:p w14:paraId="35562FCF" w14:textId="77777777" w:rsidR="00FD29D3" w:rsidRDefault="001F5D01">
      <w:pPr>
        <w:pStyle w:val="tdunorderedlistlevel1"/>
      </w:pPr>
      <w:r>
        <w:t xml:space="preserve">навыки установки, настройки, мониторинга работы и обновления программного обеспечения; </w:t>
      </w:r>
    </w:p>
    <w:p w14:paraId="4674DD22" w14:textId="77777777" w:rsidR="00FD29D3" w:rsidRDefault="001F5D01">
      <w:pPr>
        <w:pStyle w:val="tdunorderedlistlevel1"/>
      </w:pPr>
      <w:r>
        <w:t xml:space="preserve">навыки мониторинга работоспособности комплекса технических средств (серверов, рабочих станций) и выявления неисправностей; </w:t>
      </w:r>
    </w:p>
    <w:p w14:paraId="0C543F64" w14:textId="77777777" w:rsidR="00FD29D3" w:rsidRDefault="001F5D01">
      <w:pPr>
        <w:pStyle w:val="tdunorderedlistlevel1"/>
      </w:pPr>
      <w:r>
        <w:t>навык ведения учетных записей пользователей Системы.</w:t>
      </w:r>
    </w:p>
    <w:p w14:paraId="1710913C" w14:textId="77777777" w:rsidR="00FD29D3" w:rsidRDefault="001F5D01">
      <w:pPr>
        <w:pStyle w:val="340"/>
      </w:pPr>
      <w:r>
        <w:t>Для процессов в рамках Сопровождения Системы, Устранения неисправностей и Совершенствования Системы требуются:</w:t>
      </w:r>
    </w:p>
    <w:p w14:paraId="71A05D39" w14:textId="77777777" w:rsidR="00FD29D3" w:rsidRDefault="001F5D01">
      <w:pPr>
        <w:pStyle w:val="tdorderedlistlevel1"/>
        <w:numPr>
          <w:ilvl w:val="0"/>
          <w:numId w:val="22"/>
        </w:numPr>
      </w:pPr>
      <w:r>
        <w:t>сотрудник Инженерного отдела;</w:t>
      </w:r>
    </w:p>
    <w:p w14:paraId="302536EA" w14:textId="77777777" w:rsidR="00FD29D3" w:rsidRDefault="001F5D01">
      <w:pPr>
        <w:pStyle w:val="tdorderedlistlevel1"/>
      </w:pPr>
      <w:r>
        <w:t>сотрудник Технической поддержки;</w:t>
      </w:r>
    </w:p>
    <w:p w14:paraId="1EB8755E" w14:textId="77777777" w:rsidR="00FD29D3" w:rsidRDefault="001F5D01">
      <w:pPr>
        <w:pStyle w:val="tdorderedlistlevel1"/>
      </w:pPr>
      <w:r>
        <w:lastRenderedPageBreak/>
        <w:t>сотрудник QA.</w:t>
      </w:r>
    </w:p>
    <w:p w14:paraId="257B6021" w14:textId="77777777" w:rsidR="00FD29D3" w:rsidRDefault="00FD29D3">
      <w:pPr>
        <w:pStyle w:val="tdorderedlistlevel1"/>
        <w:numPr>
          <w:ilvl w:val="0"/>
          <w:numId w:val="0"/>
        </w:numPr>
        <w:ind w:left="851"/>
      </w:pPr>
    </w:p>
    <w:p w14:paraId="0923A8AF" w14:textId="77777777" w:rsidR="00FD29D3" w:rsidRDefault="001F5D01">
      <w:pPr>
        <w:pStyle w:val="340"/>
      </w:pPr>
      <w:r>
        <w:t xml:space="preserve">Сотрудник Инженерного отдела должен иметь следующие знания и навыки: </w:t>
      </w:r>
    </w:p>
    <w:p w14:paraId="380AFB1F" w14:textId="77777777" w:rsidR="00FD29D3" w:rsidRDefault="001F5D01">
      <w:pPr>
        <w:pStyle w:val="tdunorderedlistlevel1"/>
      </w:pPr>
      <w:r>
        <w:t xml:space="preserve">высшее образование в области информационных технологий, техническое или иное образование, достаточное для установки и администрирования программного обеспечения и выполнения обязанностей, описанных в должностной инструкции; </w:t>
      </w:r>
    </w:p>
    <w:p w14:paraId="18509AEC" w14:textId="77777777" w:rsidR="00FD29D3" w:rsidRDefault="001F5D01">
      <w:pPr>
        <w:pStyle w:val="tdunorderedlistlevel1"/>
      </w:pPr>
      <w:r>
        <w:t xml:space="preserve">знание функциональных возможностей Системы и особенностей работы и настройки Системы, а также общих принципов работы Системы и взаимодействия ее модулей; </w:t>
      </w:r>
    </w:p>
    <w:p w14:paraId="67540E39" w14:textId="77777777" w:rsidR="00FD29D3" w:rsidRDefault="001F5D01">
      <w:pPr>
        <w:pStyle w:val="tdunorderedlistlevel1"/>
      </w:pPr>
      <w:r>
        <w:t xml:space="preserve">знание стека протоколов TCP / IP; </w:t>
      </w:r>
    </w:p>
    <w:p w14:paraId="1EB28D48" w14:textId="77777777" w:rsidR="00FD29D3" w:rsidRDefault="001F5D01">
      <w:pPr>
        <w:pStyle w:val="tdunorderedlistlevel1"/>
      </w:pPr>
      <w:r>
        <w:t xml:space="preserve">навык конфигурирования рабочих станций и серверов, умение диагностировать сетевую связанность между модулей на отдельных серверах; </w:t>
      </w:r>
    </w:p>
    <w:p w14:paraId="42E2BE33" w14:textId="77777777" w:rsidR="00FD29D3" w:rsidRDefault="001F5D01">
      <w:pPr>
        <w:pStyle w:val="tdunorderedlistlevel1"/>
      </w:pPr>
      <w:r>
        <w:t>навыки установки, настройки, мониторинга работы и обновления программного обеспечения;</w:t>
      </w:r>
    </w:p>
    <w:p w14:paraId="0FA78977" w14:textId="77777777" w:rsidR="00FD29D3" w:rsidRDefault="001F5D01">
      <w:pPr>
        <w:pStyle w:val="tdunorderedlistlevel1"/>
      </w:pPr>
      <w:r>
        <w:t xml:space="preserve">навыки мониторинга работоспособности комплекса технических средств (серверов, рабочих станций) и выявления неисправностей; </w:t>
      </w:r>
    </w:p>
    <w:p w14:paraId="29515307" w14:textId="6E4A0912" w:rsidR="00FD29D3" w:rsidRDefault="001F5D01">
      <w:pPr>
        <w:pStyle w:val="tdunorderedlistlevel1"/>
      </w:pPr>
      <w:r>
        <w:t xml:space="preserve">умение работы с информационными системами и порталами для взаимодействия с командами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 w:rsidR="00BD50BD" w:rsidRPr="00BD50BD">
        <w:t xml:space="preserve"> </w:t>
      </w:r>
      <w:r>
        <w:t>и Заказчиком.</w:t>
      </w:r>
    </w:p>
    <w:p w14:paraId="2FEB013F" w14:textId="77777777" w:rsidR="00FD29D3" w:rsidRDefault="00FD29D3">
      <w:pPr>
        <w:pStyle w:val="340"/>
      </w:pPr>
    </w:p>
    <w:p w14:paraId="659B8F39" w14:textId="77777777" w:rsidR="00FD29D3" w:rsidRDefault="001F5D01">
      <w:pPr>
        <w:pStyle w:val="340"/>
      </w:pPr>
      <w:r>
        <w:t xml:space="preserve">Сотрудник Технической поддержки должен иметь следующие знания и навыки: </w:t>
      </w:r>
    </w:p>
    <w:p w14:paraId="1BD26689" w14:textId="77777777" w:rsidR="00FD29D3" w:rsidRDefault="001F5D01">
      <w:pPr>
        <w:pStyle w:val="tdunorderedlistlevel1"/>
      </w:pPr>
      <w:r>
        <w:t>высшее образование в области информационных технологий, техническое или иное образование, достаточное для осуществления функций, описанных в должностной инструкции сотрудника Технической поддержки;</w:t>
      </w:r>
    </w:p>
    <w:p w14:paraId="71B44DAA" w14:textId="77777777" w:rsidR="00FD29D3" w:rsidRDefault="001F5D01">
      <w:pPr>
        <w:pStyle w:val="tdunorderedlistlevel1"/>
      </w:pPr>
      <w:r>
        <w:lastRenderedPageBreak/>
        <w:t xml:space="preserve">знание функциональных возможностей Системы и особенностей работы и настройки Системы, а также общих принципов работы Системы и взаимодействия ее модулей; </w:t>
      </w:r>
    </w:p>
    <w:p w14:paraId="2D145FEE" w14:textId="77777777" w:rsidR="00FD29D3" w:rsidRDefault="001F5D01">
      <w:pPr>
        <w:pStyle w:val="tdunorderedlistlevel1"/>
      </w:pPr>
      <w:r>
        <w:t xml:space="preserve">навыки установки, настройки, мониторинга работы и обновления программного обеспечения на достаточном уровне для консультации клиентов; </w:t>
      </w:r>
    </w:p>
    <w:p w14:paraId="01B0F9F8" w14:textId="77777777" w:rsidR="00FD29D3" w:rsidRDefault="001F5D01">
      <w:pPr>
        <w:pStyle w:val="tdunorderedlistlevel1"/>
      </w:pPr>
      <w:r>
        <w:t xml:space="preserve">навыки работы с файлами логирования Системы; </w:t>
      </w:r>
    </w:p>
    <w:p w14:paraId="7D723DA9" w14:textId="58DB4E3B" w:rsidR="00FD29D3" w:rsidRDefault="001F5D01">
      <w:pPr>
        <w:pStyle w:val="tdunorderedlistlevel1"/>
      </w:pPr>
      <w:r>
        <w:t xml:space="preserve">умение работы с информационными системами и порталами для взаимодействия с командами </w:t>
      </w:r>
      <w:r w:rsidR="00BD50BD">
        <w:t>ООО «</w:t>
      </w:r>
      <w:proofErr w:type="spellStart"/>
      <w:r w:rsidR="00BD50BD">
        <w:t>Полимедиа</w:t>
      </w:r>
      <w:proofErr w:type="spellEnd"/>
      <w:r w:rsidR="00BD50BD">
        <w:t>»</w:t>
      </w:r>
      <w:r w:rsidR="00BD50BD" w:rsidRPr="00BD50BD">
        <w:t xml:space="preserve"> </w:t>
      </w:r>
      <w:r>
        <w:t>и Заказчиком.</w:t>
      </w:r>
    </w:p>
    <w:p w14:paraId="22B480CC" w14:textId="77777777" w:rsidR="00FD29D3" w:rsidRDefault="00FD29D3">
      <w:pPr>
        <w:pStyle w:val="340"/>
      </w:pPr>
    </w:p>
    <w:p w14:paraId="01BDDB05" w14:textId="77777777" w:rsidR="00FD29D3" w:rsidRDefault="001F5D01">
      <w:pPr>
        <w:pStyle w:val="340"/>
      </w:pPr>
      <w:r>
        <w:t xml:space="preserve">Сотрудник QA должен иметь следующие знания и навыки: </w:t>
      </w:r>
    </w:p>
    <w:p w14:paraId="6B87F82D" w14:textId="77777777" w:rsidR="00FD29D3" w:rsidRDefault="001F5D01">
      <w:pPr>
        <w:pStyle w:val="tdunorderedlistlevel1"/>
      </w:pPr>
      <w:r>
        <w:t>высшее образование в области информационных технологий, техническое или иное образование, достаточное для осуществления функций, описанных в должностной инструкции сотрудника QA;</w:t>
      </w:r>
    </w:p>
    <w:p w14:paraId="5A48BA61" w14:textId="77777777" w:rsidR="00FD29D3" w:rsidRDefault="001F5D01">
      <w:pPr>
        <w:pStyle w:val="tdunorderedlistlevel1"/>
      </w:pPr>
      <w:r>
        <w:t xml:space="preserve">навыки проведения функционального, системного, регрессионного и модульного тестирования; </w:t>
      </w:r>
    </w:p>
    <w:p w14:paraId="3322F886" w14:textId="77777777" w:rsidR="00FD29D3" w:rsidRDefault="001F5D01">
      <w:pPr>
        <w:pStyle w:val="tdunorderedlistlevel1"/>
      </w:pPr>
      <w:r>
        <w:t xml:space="preserve">опыт работы в области тестирования программного обеспечения не менее 1 года; </w:t>
      </w:r>
    </w:p>
    <w:p w14:paraId="5FA50BFD" w14:textId="77777777" w:rsidR="00FD29D3" w:rsidRDefault="001F5D01">
      <w:pPr>
        <w:pStyle w:val="tdunorderedlistlevel1"/>
      </w:pPr>
      <w:r>
        <w:t>знание функциональных возможностей Системы, особенностей работы с Системой и ее настройки.</w:t>
      </w:r>
    </w:p>
    <w:sectPr w:rsidR="00FD29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785E" w14:textId="77777777" w:rsidR="005B5656" w:rsidRDefault="005B5656">
      <w:r>
        <w:separator/>
      </w:r>
    </w:p>
  </w:endnote>
  <w:endnote w:type="continuationSeparator" w:id="0">
    <w:p w14:paraId="3C1C5DB5" w14:textId="77777777" w:rsidR="005B5656" w:rsidRDefault="005B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MS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53B9" w14:textId="77777777" w:rsidR="00FD29D3" w:rsidRDefault="00FD29D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4D1B" w14:textId="77777777" w:rsidR="00FD29D3" w:rsidRDefault="00FD29D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873D" w14:textId="77777777" w:rsidR="00FD29D3" w:rsidRDefault="00FD29D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5B3F" w14:textId="77777777" w:rsidR="005B5656" w:rsidRDefault="005B5656">
      <w:r>
        <w:separator/>
      </w:r>
    </w:p>
  </w:footnote>
  <w:footnote w:type="continuationSeparator" w:id="0">
    <w:p w14:paraId="6A880CA7" w14:textId="77777777" w:rsidR="005B5656" w:rsidRDefault="005B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CCD3" w14:textId="77777777" w:rsidR="00FD29D3" w:rsidRDefault="00FD29D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5BED" w14:textId="77777777" w:rsidR="00FD29D3" w:rsidRDefault="00FD29D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0DA2" w14:textId="77777777" w:rsidR="00FD29D3" w:rsidRDefault="00FD29D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AD9"/>
    <w:multiLevelType w:val="hybridMultilevel"/>
    <w:tmpl w:val="F4146004"/>
    <w:lvl w:ilvl="0" w:tplc="EB4C4E38">
      <w:start w:val="1"/>
      <w:numFmt w:val="bullet"/>
      <w:pStyle w:val="tdtableunorderedlistlevel1"/>
      <w:suff w:val="space"/>
      <w:lvlText w:val="-"/>
      <w:lvlJc w:val="left"/>
      <w:pPr>
        <w:ind w:left="0" w:firstLine="284"/>
      </w:pPr>
      <w:rPr>
        <w:rFonts w:ascii="Arial" w:hAnsi="Arial" w:cs="Times New Roman" w:hint="default"/>
        <w:b w:val="0"/>
        <w:i w:val="0"/>
        <w:sz w:val="24"/>
      </w:rPr>
    </w:lvl>
    <w:lvl w:ilvl="1" w:tplc="170A520E">
      <w:start w:val="1"/>
      <w:numFmt w:val="bullet"/>
      <w:pStyle w:val="tdtableunorderedlistlevel2"/>
      <w:suff w:val="space"/>
      <w:lvlText w:val="-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 w:tplc="50ECEBBA">
      <w:start w:val="1"/>
      <w:numFmt w:val="bullet"/>
      <w:pStyle w:val="tdtableunorderedlistlevel3"/>
      <w:suff w:val="space"/>
      <w:lvlText w:val="-"/>
      <w:lvlJc w:val="left"/>
      <w:pPr>
        <w:ind w:left="0" w:firstLine="851"/>
      </w:pPr>
      <w:rPr>
        <w:rFonts w:ascii="Arial" w:hAnsi="Arial" w:cs="Times New Roman" w:hint="default"/>
        <w:b w:val="0"/>
        <w:i w:val="0"/>
        <w:sz w:val="24"/>
      </w:rPr>
    </w:lvl>
    <w:lvl w:ilvl="3" w:tplc="E75A27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227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9EE6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0AD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968E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3C64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650"/>
    <w:multiLevelType w:val="hybridMultilevel"/>
    <w:tmpl w:val="450A1C22"/>
    <w:lvl w:ilvl="0" w:tplc="A11AD31E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5CEAD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3616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7C07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584E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D0C1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E8C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BAF1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E22F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E42340"/>
    <w:multiLevelType w:val="multilevel"/>
    <w:tmpl w:val="F63AAA5C"/>
    <w:lvl w:ilvl="0">
      <w:start w:val="1"/>
      <w:numFmt w:val="none"/>
      <w:pStyle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23748F4"/>
    <w:multiLevelType w:val="hybridMultilevel"/>
    <w:tmpl w:val="087281A8"/>
    <w:lvl w:ilvl="0" w:tplc="93B04626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B1D499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A09C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3059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E4BB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5045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DA02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3AD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0EDB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30D6EA5"/>
    <w:multiLevelType w:val="hybridMultilevel"/>
    <w:tmpl w:val="DC4622EE"/>
    <w:lvl w:ilvl="0" w:tplc="6AB0791A">
      <w:start w:val="1"/>
      <w:numFmt w:val="bullet"/>
      <w:pStyle w:val="10"/>
      <w:lvlText w:val="−"/>
      <w:lvlJc w:val="left"/>
      <w:pPr>
        <w:tabs>
          <w:tab w:val="num" w:pos="414"/>
        </w:tabs>
        <w:ind w:left="414" w:hanging="414"/>
      </w:pPr>
      <w:rPr>
        <w:rFonts w:ascii="Times New Roman" w:hAnsi="Times New Roman" w:cs="Times New Roman" w:hint="default"/>
      </w:rPr>
    </w:lvl>
    <w:lvl w:ilvl="1" w:tplc="60F613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67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6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CD8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D68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8C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820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4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D3B8F"/>
    <w:multiLevelType w:val="multilevel"/>
    <w:tmpl w:val="45788CFE"/>
    <w:lvl w:ilvl="0">
      <w:start w:val="1"/>
      <w:numFmt w:val="bullet"/>
      <w:pStyle w:val="tdunorderedlistlevel1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pStyle w:val="tdunorderedlistlevel2"/>
      <w:lvlText w:val="o"/>
      <w:lvlJc w:val="left"/>
      <w:pPr>
        <w:ind w:left="0" w:firstLine="1701"/>
      </w:pPr>
      <w:rPr>
        <w:rFonts w:ascii="Courier New" w:hAnsi="Courier New" w:cs="Courier New" w:hint="default"/>
        <w:b w:val="0"/>
        <w:i w:val="0"/>
      </w:rPr>
    </w:lvl>
    <w:lvl w:ilvl="2">
      <w:start w:val="1"/>
      <w:numFmt w:val="bullet"/>
      <w:pStyle w:val="tdunorderedlistlevel3"/>
      <w:lvlText w:val=""/>
      <w:lvlJc w:val="left"/>
      <w:pPr>
        <w:ind w:left="0" w:firstLine="2552"/>
      </w:pPr>
      <w:rPr>
        <w:rFonts w:ascii="Wingdings" w:hAnsi="Wingdings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FD1B32"/>
    <w:multiLevelType w:val="hybridMultilevel"/>
    <w:tmpl w:val="E48C4F98"/>
    <w:lvl w:ilvl="0" w:tplc="0650AD86">
      <w:start w:val="1"/>
      <w:numFmt w:val="decimal"/>
      <w:pStyle w:val="tdtableorderedlistlevel1"/>
      <w:suff w:val="space"/>
      <w:lvlText w:val="%1)"/>
      <w:lvlJc w:val="left"/>
      <w:pPr>
        <w:ind w:left="0" w:firstLine="284"/>
      </w:pPr>
      <w:rPr>
        <w:rFonts w:ascii="Arial" w:hAnsi="Arial" w:hint="default"/>
        <w:b w:val="0"/>
        <w:i w:val="0"/>
        <w:sz w:val="24"/>
      </w:rPr>
    </w:lvl>
    <w:lvl w:ilvl="1" w:tplc="794A769E">
      <w:start w:val="1"/>
      <w:numFmt w:val="decimal"/>
      <w:pStyle w:val="tdtableorderedlistlevel2"/>
      <w:suff w:val="space"/>
      <w:lvlText w:val="%2)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 w:tplc="E7DA16AE">
      <w:start w:val="1"/>
      <w:numFmt w:val="decimal"/>
      <w:pStyle w:val="tdtableorderedlistlevel3"/>
      <w:suff w:val="space"/>
      <w:lvlText w:val="%3)"/>
      <w:lvlJc w:val="left"/>
      <w:pPr>
        <w:ind w:left="0" w:firstLine="851"/>
      </w:pPr>
      <w:rPr>
        <w:rFonts w:ascii="Arial" w:hAnsi="Arial" w:hint="default"/>
        <w:b w:val="0"/>
        <w:i w:val="0"/>
        <w:sz w:val="24"/>
      </w:rPr>
    </w:lvl>
    <w:lvl w:ilvl="3" w:tplc="8CA04DA0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581EC9D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6F9A00A8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6378654C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86AE4F7C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9C02A096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307A7A4E"/>
    <w:multiLevelType w:val="hybridMultilevel"/>
    <w:tmpl w:val="A2A65C40"/>
    <w:lvl w:ilvl="0" w:tplc="67A46902">
      <w:start w:val="1"/>
      <w:numFmt w:val="bullet"/>
      <w:pStyle w:val="20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AACAB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21E845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902E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B242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9D08FF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1224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B6057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4AB7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3D2768"/>
    <w:multiLevelType w:val="hybridMultilevel"/>
    <w:tmpl w:val="17CC622E"/>
    <w:lvl w:ilvl="0" w:tplc="10CA737E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430E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88B6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DA59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58AA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04C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E24D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EC31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B418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3D247B4"/>
    <w:multiLevelType w:val="hybridMultilevel"/>
    <w:tmpl w:val="3378FC52"/>
    <w:lvl w:ilvl="0" w:tplc="5D7855C6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72C24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90AC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C02A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76C0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7E7C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941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A47F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1222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3F619D0"/>
    <w:multiLevelType w:val="hybridMultilevel"/>
    <w:tmpl w:val="EFB81236"/>
    <w:lvl w:ilvl="0" w:tplc="09FC8106">
      <w:start w:val="1"/>
      <w:numFmt w:val="decimal"/>
      <w:pStyle w:val="tdorderedlistlevel1"/>
      <w:suff w:val="space"/>
      <w:lvlText w:val="%1)"/>
      <w:lvlJc w:val="left"/>
      <w:pPr>
        <w:ind w:left="0" w:firstLine="851"/>
      </w:pPr>
      <w:rPr>
        <w:rFonts w:hint="default"/>
      </w:rPr>
    </w:lvl>
    <w:lvl w:ilvl="1" w:tplc="4B0C5BB8">
      <w:start w:val="1"/>
      <w:numFmt w:val="decimal"/>
      <w:pStyle w:val="tdorderedlistlevel2"/>
      <w:suff w:val="space"/>
      <w:lvlText w:val="%2)"/>
      <w:lvlJc w:val="left"/>
      <w:pPr>
        <w:ind w:left="0" w:firstLine="1701"/>
      </w:pPr>
      <w:rPr>
        <w:rFonts w:hint="default"/>
      </w:rPr>
    </w:lvl>
    <w:lvl w:ilvl="2" w:tplc="FEB278FE">
      <w:start w:val="1"/>
      <w:numFmt w:val="decimal"/>
      <w:pStyle w:val="tdorderedlistlevel3"/>
      <w:suff w:val="space"/>
      <w:lvlText w:val="%3)"/>
      <w:lvlJc w:val="left"/>
      <w:pPr>
        <w:ind w:left="0" w:firstLine="2552"/>
      </w:pPr>
      <w:rPr>
        <w:rFonts w:hint="default"/>
      </w:rPr>
    </w:lvl>
    <w:lvl w:ilvl="3" w:tplc="4792388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FA6E1892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220A43C0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7206EE9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B04C0680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B23E7D50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1" w15:restartNumberingAfterBreak="0">
    <w:nsid w:val="34A25FBC"/>
    <w:multiLevelType w:val="multilevel"/>
    <w:tmpl w:val="0419001F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26B3AB7"/>
    <w:multiLevelType w:val="hybridMultilevel"/>
    <w:tmpl w:val="60FE614C"/>
    <w:lvl w:ilvl="0" w:tplc="395AC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C6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0C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CD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AC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08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42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A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E60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C2EA6"/>
    <w:multiLevelType w:val="hybridMultilevel"/>
    <w:tmpl w:val="8DB24D94"/>
    <w:lvl w:ilvl="0" w:tplc="B83C4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B3670E0">
      <w:start w:val="1"/>
      <w:numFmt w:val="lowerLetter"/>
      <w:lvlText w:val="%2."/>
      <w:lvlJc w:val="left"/>
      <w:pPr>
        <w:ind w:left="1931" w:hanging="360"/>
      </w:pPr>
    </w:lvl>
    <w:lvl w:ilvl="2" w:tplc="B58A282A">
      <w:start w:val="1"/>
      <w:numFmt w:val="lowerRoman"/>
      <w:lvlText w:val="%3."/>
      <w:lvlJc w:val="right"/>
      <w:pPr>
        <w:ind w:left="2651" w:hanging="180"/>
      </w:pPr>
    </w:lvl>
    <w:lvl w:ilvl="3" w:tplc="41CCA94E">
      <w:start w:val="1"/>
      <w:numFmt w:val="decimal"/>
      <w:lvlText w:val="%4."/>
      <w:lvlJc w:val="left"/>
      <w:pPr>
        <w:ind w:left="3371" w:hanging="360"/>
      </w:pPr>
    </w:lvl>
    <w:lvl w:ilvl="4" w:tplc="C764E118">
      <w:start w:val="1"/>
      <w:numFmt w:val="lowerLetter"/>
      <w:lvlText w:val="%5."/>
      <w:lvlJc w:val="left"/>
      <w:pPr>
        <w:ind w:left="4091" w:hanging="360"/>
      </w:pPr>
    </w:lvl>
    <w:lvl w:ilvl="5" w:tplc="06E25AEC">
      <w:start w:val="1"/>
      <w:numFmt w:val="lowerRoman"/>
      <w:lvlText w:val="%6."/>
      <w:lvlJc w:val="right"/>
      <w:pPr>
        <w:ind w:left="4811" w:hanging="180"/>
      </w:pPr>
    </w:lvl>
    <w:lvl w:ilvl="6" w:tplc="838615A4">
      <w:start w:val="1"/>
      <w:numFmt w:val="decimal"/>
      <w:lvlText w:val="%7."/>
      <w:lvlJc w:val="left"/>
      <w:pPr>
        <w:ind w:left="5531" w:hanging="360"/>
      </w:pPr>
    </w:lvl>
    <w:lvl w:ilvl="7" w:tplc="734A3B48">
      <w:start w:val="1"/>
      <w:numFmt w:val="lowerLetter"/>
      <w:lvlText w:val="%8."/>
      <w:lvlJc w:val="left"/>
      <w:pPr>
        <w:ind w:left="6251" w:hanging="360"/>
      </w:pPr>
    </w:lvl>
    <w:lvl w:ilvl="8" w:tplc="99FCD352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EC341E0"/>
    <w:multiLevelType w:val="hybridMultilevel"/>
    <w:tmpl w:val="F7E839F8"/>
    <w:lvl w:ilvl="0" w:tplc="3C0031F2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81EA7D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C82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2004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BEA6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A03E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FA05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9CEF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EA8B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67B6728"/>
    <w:multiLevelType w:val="hybridMultilevel"/>
    <w:tmpl w:val="8F703996"/>
    <w:lvl w:ilvl="0" w:tplc="C0F89F90">
      <w:start w:val="1"/>
      <w:numFmt w:val="bullet"/>
      <w:pStyle w:val="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4344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4A22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DCE9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44F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766B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B2E6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C412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2896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9943F87"/>
    <w:multiLevelType w:val="hybridMultilevel"/>
    <w:tmpl w:val="AA22717A"/>
    <w:lvl w:ilvl="0" w:tplc="AE289FFE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6A3600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9403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A6E4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E87A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F071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F037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E29A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8608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A45536C"/>
    <w:multiLevelType w:val="multilevel"/>
    <w:tmpl w:val="1CB23546"/>
    <w:lvl w:ilvl="0">
      <w:start w:val="1"/>
      <w:numFmt w:val="decimal"/>
      <w:pStyle w:val="11"/>
      <w:suff w:val="space"/>
      <w:lvlText w:val="%1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caps w:val="0"/>
        <w:strike w:val="0"/>
        <w:vanish w:val="0"/>
        <w:color w:val="000000"/>
        <w:sz w:val="28"/>
        <w:szCs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caps w:val="0"/>
        <w:strike w:val="0"/>
        <w:vanish w:val="0"/>
        <w:color w:val="000000"/>
        <w:sz w:val="28"/>
        <w:szCs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vanish w:val="0"/>
        <w:color w:val="00000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vanish w:val="0"/>
        <w:color w:val="00000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hint="default"/>
        <w:caps w:val="0"/>
        <w:strike w:val="0"/>
        <w:vanish w:val="0"/>
        <w:color w:val="00000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vanish w:val="0"/>
        <w:color w:val="00000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35A47C1"/>
    <w:multiLevelType w:val="hybridMultilevel"/>
    <w:tmpl w:val="D36A2952"/>
    <w:lvl w:ilvl="0" w:tplc="7AD4BA90">
      <w:start w:val="1"/>
      <w:numFmt w:val="decimal"/>
      <w:pStyle w:val="23"/>
      <w:lvlText w:val="%1."/>
      <w:lvlJc w:val="left"/>
      <w:pPr>
        <w:tabs>
          <w:tab w:val="num" w:pos="643"/>
        </w:tabs>
        <w:ind w:left="643" w:hanging="360"/>
      </w:pPr>
    </w:lvl>
    <w:lvl w:ilvl="1" w:tplc="A3D48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F2D7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587C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38F8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9C6B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5C59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AEEC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1861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4F83F10"/>
    <w:multiLevelType w:val="hybridMultilevel"/>
    <w:tmpl w:val="0419001D"/>
    <w:styleLink w:val="1ai"/>
    <w:lvl w:ilvl="0" w:tplc="0520DBF0">
      <w:start w:val="1"/>
      <w:numFmt w:val="decimal"/>
      <w:pStyle w:val="1ai"/>
      <w:lvlText w:val="%1)"/>
      <w:lvlJc w:val="left"/>
      <w:pPr>
        <w:tabs>
          <w:tab w:val="num" w:pos="360"/>
        </w:tabs>
        <w:ind w:left="360" w:hanging="360"/>
      </w:pPr>
    </w:lvl>
    <w:lvl w:ilvl="1" w:tplc="0D7CBAD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E96C80D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55CA971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7E6421C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917A9EF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8A28BEE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10C8268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70832F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A796855"/>
    <w:multiLevelType w:val="hybridMultilevel"/>
    <w:tmpl w:val="ABE2802C"/>
    <w:lvl w:ilvl="0" w:tplc="8B0230BE">
      <w:start w:val="1"/>
      <w:numFmt w:val="decimal"/>
      <w:pStyle w:val="51"/>
      <w:lvlText w:val="%1."/>
      <w:lvlJc w:val="left"/>
      <w:pPr>
        <w:tabs>
          <w:tab w:val="num" w:pos="1492"/>
        </w:tabs>
        <w:ind w:left="1492" w:hanging="360"/>
      </w:pPr>
    </w:lvl>
    <w:lvl w:ilvl="1" w:tplc="320070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60EB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3E01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9873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6445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EC1E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B44D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BE7C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A8B01CF"/>
    <w:multiLevelType w:val="hybridMultilevel"/>
    <w:tmpl w:val="02E2DD9C"/>
    <w:lvl w:ilvl="0" w:tplc="4174591C">
      <w:start w:val="1"/>
      <w:numFmt w:val="decimal"/>
      <w:pStyle w:val="42"/>
      <w:lvlText w:val="%1."/>
      <w:lvlJc w:val="left"/>
      <w:pPr>
        <w:tabs>
          <w:tab w:val="num" w:pos="1209"/>
        </w:tabs>
        <w:ind w:left="1209" w:hanging="360"/>
      </w:pPr>
    </w:lvl>
    <w:lvl w:ilvl="1" w:tplc="FD80B6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AA58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4005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0612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8C41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303B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6A0F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580D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14"/>
  </w:num>
  <w:num w:numId="11">
    <w:abstractNumId w:val="15"/>
  </w:num>
  <w:num w:numId="12">
    <w:abstractNumId w:val="1"/>
  </w:num>
  <w:num w:numId="13">
    <w:abstractNumId w:val="8"/>
  </w:num>
  <w:num w:numId="14">
    <w:abstractNumId w:val="16"/>
  </w:num>
  <w:num w:numId="15">
    <w:abstractNumId w:val="18"/>
  </w:num>
  <w:num w:numId="16">
    <w:abstractNumId w:val="3"/>
  </w:num>
  <w:num w:numId="17">
    <w:abstractNumId w:val="21"/>
  </w:num>
  <w:num w:numId="18">
    <w:abstractNumId w:val="20"/>
  </w:num>
  <w:num w:numId="19">
    <w:abstractNumId w:val="4"/>
  </w:num>
  <w:num w:numId="20">
    <w:abstractNumId w:val="17"/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D3"/>
    <w:rsid w:val="001F5D01"/>
    <w:rsid w:val="0020682D"/>
    <w:rsid w:val="002103CD"/>
    <w:rsid w:val="0027288B"/>
    <w:rsid w:val="00366845"/>
    <w:rsid w:val="0038480B"/>
    <w:rsid w:val="00586C85"/>
    <w:rsid w:val="005B5656"/>
    <w:rsid w:val="006E77F4"/>
    <w:rsid w:val="009500DC"/>
    <w:rsid w:val="00A5539A"/>
    <w:rsid w:val="00AA50BE"/>
    <w:rsid w:val="00BD50BD"/>
    <w:rsid w:val="00CF26E1"/>
    <w:rsid w:val="00E45914"/>
    <w:rsid w:val="00E93ABF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8050"/>
  <w15:docId w15:val="{99550243-8013-45EE-B200-D4829279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3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Pr>
      <w:rFonts w:cs="Arial"/>
    </w:rPr>
  </w:style>
  <w:style w:type="paragraph" w:styleId="1">
    <w:name w:val="heading 1"/>
    <w:basedOn w:val="a1"/>
    <w:next w:val="a1"/>
    <w:link w:val="12"/>
    <w:pPr>
      <w:keepNext/>
      <w:numPr>
        <w:numId w:val="7"/>
      </w:numPr>
      <w:spacing w:before="120" w:after="120" w:line="360" w:lineRule="auto"/>
      <w:jc w:val="center"/>
      <w:outlineLvl w:val="0"/>
    </w:pPr>
    <w:rPr>
      <w:b/>
      <w:bCs/>
    </w:rPr>
  </w:style>
  <w:style w:type="paragraph" w:styleId="2">
    <w:name w:val="heading 2"/>
    <w:basedOn w:val="a1"/>
    <w:next w:val="a1"/>
    <w:link w:val="24"/>
    <w:pPr>
      <w:keepNext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1"/>
    <w:next w:val="a1"/>
    <w:link w:val="33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1"/>
    <w:next w:val="a1"/>
    <w:link w:val="43"/>
    <w:pPr>
      <w:keepNext/>
      <w:numPr>
        <w:ilvl w:val="3"/>
        <w:numId w:val="7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1"/>
    <w:next w:val="a1"/>
    <w:link w:val="52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5">
    <w:name w:val="Quote"/>
    <w:basedOn w:val="a1"/>
    <w:next w:val="a1"/>
    <w:link w:val="26"/>
    <w:uiPriority w:val="29"/>
    <w:qFormat/>
    <w:pPr>
      <w:ind w:left="720" w:right="720"/>
    </w:pPr>
    <w:rPr>
      <w:i/>
    </w:rPr>
  </w:style>
  <w:style w:type="character" w:customStyle="1" w:styleId="26">
    <w:name w:val="Цитата 2 Знак"/>
    <w:link w:val="25"/>
    <w:uiPriority w:val="29"/>
    <w:rPr>
      <w:i/>
    </w:rPr>
  </w:style>
  <w:style w:type="paragraph" w:styleId="a6">
    <w:name w:val="Intense Quote"/>
    <w:basedOn w:val="a1"/>
    <w:next w:val="a1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7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1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4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able of figures"/>
    <w:basedOn w:val="a1"/>
    <w:next w:val="a1"/>
    <w:uiPriority w:val="99"/>
    <w:unhideWhenUsed/>
  </w:style>
  <w:style w:type="paragraph" w:styleId="ab">
    <w:name w:val="header"/>
    <w:basedOn w:val="a1"/>
    <w:link w:val="ac"/>
    <w:pPr>
      <w:tabs>
        <w:tab w:val="center" w:pos="4677"/>
        <w:tab w:val="right" w:pos="9355"/>
      </w:tabs>
    </w:pPr>
  </w:style>
  <w:style w:type="paragraph" w:styleId="ad">
    <w:name w:val="footer"/>
    <w:basedOn w:val="a1"/>
    <w:link w:val="ae"/>
    <w:pPr>
      <w:tabs>
        <w:tab w:val="center" w:pos="4677"/>
        <w:tab w:val="right" w:pos="9355"/>
      </w:tabs>
    </w:pPr>
  </w:style>
  <w:style w:type="character" w:styleId="af">
    <w:name w:val="page number"/>
    <w:basedOn w:val="a2"/>
    <w:semiHidden/>
  </w:style>
  <w:style w:type="character" w:customStyle="1" w:styleId="12">
    <w:name w:val="Заголовок 1 Знак"/>
    <w:link w:val="1"/>
    <w:rPr>
      <w:rFonts w:cs="Arial"/>
      <w:b/>
      <w:bCs/>
    </w:rPr>
  </w:style>
  <w:style w:type="paragraph" w:styleId="af0">
    <w:name w:val="Normal Indent"/>
    <w:basedOn w:val="a1"/>
    <w:semiHidden/>
    <w:pPr>
      <w:ind w:left="708"/>
    </w:pPr>
  </w:style>
  <w:style w:type="paragraph" w:styleId="a">
    <w:name w:val="List Bullet"/>
    <w:basedOn w:val="a1"/>
    <w:semiHidden/>
    <w:pPr>
      <w:numPr>
        <w:numId w:val="9"/>
      </w:numPr>
      <w:tabs>
        <w:tab w:val="clear" w:pos="360"/>
        <w:tab w:val="num" w:pos="-360"/>
      </w:tabs>
    </w:p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Date"/>
    <w:basedOn w:val="a1"/>
    <w:next w:val="a1"/>
    <w:link w:val="af3"/>
    <w:semiHidden/>
  </w:style>
  <w:style w:type="paragraph" w:styleId="af4">
    <w:name w:val="Note Heading"/>
    <w:basedOn w:val="a1"/>
    <w:next w:val="a1"/>
    <w:link w:val="af5"/>
    <w:semiHidden/>
  </w:style>
  <w:style w:type="character" w:styleId="HTML">
    <w:name w:val="HTML Keyboard"/>
    <w:semiHidden/>
    <w:rPr>
      <w:rFonts w:ascii="Courier New" w:hAnsi="Courier New" w:cs="Courier New"/>
      <w:sz w:val="20"/>
      <w:szCs w:val="20"/>
    </w:rPr>
  </w:style>
  <w:style w:type="character" w:styleId="HTML0">
    <w:name w:val="HTML Code"/>
    <w:semiHidden/>
    <w:rPr>
      <w:rFonts w:ascii="Courier New" w:hAnsi="Courier New" w:cs="Courier New"/>
      <w:sz w:val="20"/>
      <w:szCs w:val="20"/>
    </w:rPr>
  </w:style>
  <w:style w:type="paragraph" w:styleId="af6">
    <w:name w:val="Body Text"/>
    <w:basedOn w:val="a1"/>
    <w:link w:val="af7"/>
    <w:semiHidden/>
    <w:pPr>
      <w:spacing w:after="120"/>
    </w:pPr>
  </w:style>
  <w:style w:type="paragraph" w:styleId="af8">
    <w:name w:val="Body Text First Indent"/>
    <w:basedOn w:val="af6"/>
    <w:link w:val="af9"/>
    <w:semiHidden/>
    <w:pPr>
      <w:ind w:firstLine="210"/>
    </w:pPr>
  </w:style>
  <w:style w:type="paragraph" w:styleId="afa">
    <w:name w:val="Body Text Indent"/>
    <w:basedOn w:val="a1"/>
    <w:link w:val="afb"/>
    <w:semiHidden/>
    <w:pPr>
      <w:spacing w:after="120"/>
      <w:ind w:left="283"/>
    </w:pPr>
  </w:style>
  <w:style w:type="paragraph" w:styleId="28">
    <w:name w:val="Body Text First Indent 2"/>
    <w:basedOn w:val="afa"/>
    <w:link w:val="29"/>
    <w:semiHidden/>
    <w:pPr>
      <w:ind w:firstLine="210"/>
    </w:pPr>
  </w:style>
  <w:style w:type="paragraph" w:styleId="21">
    <w:name w:val="List Bullet 2"/>
    <w:basedOn w:val="a1"/>
    <w:semiHidden/>
    <w:pPr>
      <w:numPr>
        <w:numId w:val="10"/>
      </w:numPr>
    </w:pPr>
  </w:style>
  <w:style w:type="paragraph" w:styleId="31">
    <w:name w:val="List Bullet 3"/>
    <w:basedOn w:val="a1"/>
    <w:semiHidden/>
    <w:pPr>
      <w:numPr>
        <w:numId w:val="11"/>
      </w:numPr>
    </w:pPr>
  </w:style>
  <w:style w:type="paragraph" w:styleId="4">
    <w:name w:val="List Bullet 4"/>
    <w:basedOn w:val="a1"/>
    <w:semiHidden/>
    <w:pPr>
      <w:numPr>
        <w:numId w:val="12"/>
      </w:numPr>
    </w:pPr>
  </w:style>
  <w:style w:type="paragraph" w:styleId="50">
    <w:name w:val="List Bullet 5"/>
    <w:basedOn w:val="a1"/>
    <w:semiHidden/>
    <w:pPr>
      <w:numPr>
        <w:numId w:val="13"/>
      </w:numPr>
    </w:pPr>
  </w:style>
  <w:style w:type="paragraph" w:styleId="afc">
    <w:name w:val="Title"/>
    <w:basedOn w:val="a1"/>
    <w:link w:val="afd"/>
    <w:pPr>
      <w:spacing w:before="240" w:after="60"/>
      <w:jc w:val="center"/>
      <w:outlineLvl w:val="0"/>
    </w:pPr>
    <w:rPr>
      <w:rFonts w:ascii="Arial" w:hAnsi="Arial"/>
      <w:b/>
      <w:bCs/>
      <w:sz w:val="32"/>
    </w:rPr>
  </w:style>
  <w:style w:type="character" w:styleId="afe">
    <w:name w:val="line number"/>
    <w:basedOn w:val="a2"/>
    <w:semiHidden/>
  </w:style>
  <w:style w:type="paragraph" w:styleId="a0">
    <w:name w:val="List Number"/>
    <w:basedOn w:val="a1"/>
    <w:semiHidden/>
    <w:pPr>
      <w:numPr>
        <w:numId w:val="14"/>
      </w:numPr>
    </w:pPr>
  </w:style>
  <w:style w:type="paragraph" w:styleId="23">
    <w:name w:val="List Number 2"/>
    <w:basedOn w:val="a1"/>
    <w:semiHidden/>
    <w:pPr>
      <w:numPr>
        <w:numId w:val="15"/>
      </w:numPr>
    </w:pPr>
  </w:style>
  <w:style w:type="paragraph" w:styleId="30">
    <w:name w:val="List Number 3"/>
    <w:basedOn w:val="a1"/>
    <w:semiHidden/>
    <w:pPr>
      <w:numPr>
        <w:numId w:val="16"/>
      </w:numPr>
    </w:pPr>
  </w:style>
  <w:style w:type="paragraph" w:styleId="42">
    <w:name w:val="List Number 4"/>
    <w:basedOn w:val="a1"/>
    <w:semiHidden/>
    <w:pPr>
      <w:numPr>
        <w:numId w:val="17"/>
      </w:numPr>
    </w:pPr>
  </w:style>
  <w:style w:type="paragraph" w:styleId="51">
    <w:name w:val="List Number 5"/>
    <w:basedOn w:val="a1"/>
    <w:semiHidden/>
    <w:pPr>
      <w:numPr>
        <w:numId w:val="18"/>
      </w:numPr>
    </w:pPr>
  </w:style>
  <w:style w:type="character" w:styleId="HTML1">
    <w:name w:val="HTML Sample"/>
    <w:semiHidden/>
    <w:rPr>
      <w:rFonts w:ascii="Courier New" w:hAnsi="Courier New" w:cs="Courier New"/>
    </w:rPr>
  </w:style>
  <w:style w:type="paragraph" w:styleId="2a">
    <w:name w:val="envelope return"/>
    <w:basedOn w:val="a1"/>
    <w:semiHidden/>
    <w:rPr>
      <w:rFonts w:ascii="Arial" w:hAnsi="Arial"/>
      <w:sz w:val="20"/>
      <w:szCs w:val="20"/>
    </w:rPr>
  </w:style>
  <w:style w:type="paragraph" w:styleId="aff">
    <w:name w:val="Normal (Web)"/>
    <w:basedOn w:val="a1"/>
    <w:uiPriority w:val="99"/>
  </w:style>
  <w:style w:type="character" w:styleId="HTML2">
    <w:name w:val="HTML Definition"/>
    <w:semiHidden/>
    <w:rPr>
      <w:i/>
      <w:iCs/>
    </w:rPr>
  </w:style>
  <w:style w:type="paragraph" w:styleId="2b">
    <w:name w:val="Body Text 2"/>
    <w:basedOn w:val="a1"/>
    <w:link w:val="2c"/>
    <w:semiHidden/>
    <w:pPr>
      <w:spacing w:after="120" w:line="480" w:lineRule="auto"/>
    </w:pPr>
  </w:style>
  <w:style w:type="paragraph" w:styleId="35">
    <w:name w:val="Body Text 3"/>
    <w:basedOn w:val="a1"/>
    <w:link w:val="36"/>
    <w:semiHidden/>
    <w:pPr>
      <w:spacing w:after="120"/>
    </w:pPr>
    <w:rPr>
      <w:sz w:val="16"/>
      <w:szCs w:val="16"/>
    </w:rPr>
  </w:style>
  <w:style w:type="paragraph" w:styleId="2d">
    <w:name w:val="Body Text Indent 2"/>
    <w:basedOn w:val="a1"/>
    <w:link w:val="2e"/>
    <w:semiHidden/>
    <w:pPr>
      <w:spacing w:after="120" w:line="480" w:lineRule="auto"/>
      <w:ind w:left="283"/>
    </w:pPr>
  </w:style>
  <w:style w:type="paragraph" w:styleId="37">
    <w:name w:val="Body Text Indent 3"/>
    <w:basedOn w:val="a1"/>
    <w:link w:val="38"/>
    <w:semiHidden/>
    <w:pPr>
      <w:spacing w:after="120"/>
      <w:ind w:left="283"/>
    </w:pPr>
    <w:rPr>
      <w:sz w:val="16"/>
      <w:szCs w:val="16"/>
    </w:rPr>
  </w:style>
  <w:style w:type="character" w:styleId="HTML3">
    <w:name w:val="HTML Variable"/>
    <w:semiHidden/>
    <w:rPr>
      <w:i/>
      <w:iCs/>
    </w:rPr>
  </w:style>
  <w:style w:type="character" w:styleId="HTML4">
    <w:name w:val="HTML Typewriter"/>
    <w:semiHidden/>
    <w:rPr>
      <w:rFonts w:ascii="Courier New" w:hAnsi="Courier New" w:cs="Courier New"/>
      <w:sz w:val="20"/>
      <w:szCs w:val="20"/>
    </w:rPr>
  </w:style>
  <w:style w:type="paragraph" w:styleId="aff0">
    <w:name w:val="Subtitle"/>
    <w:basedOn w:val="a1"/>
    <w:link w:val="aff1"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semiHidden/>
    <w:pPr>
      <w:ind w:left="4252"/>
    </w:pPr>
  </w:style>
  <w:style w:type="paragraph" w:styleId="aff4">
    <w:name w:val="List Continue"/>
    <w:basedOn w:val="a1"/>
    <w:semiHidden/>
    <w:pPr>
      <w:spacing w:after="120"/>
      <w:ind w:left="283"/>
    </w:pPr>
  </w:style>
  <w:style w:type="paragraph" w:styleId="2f">
    <w:name w:val="List Continue 2"/>
    <w:basedOn w:val="a1"/>
    <w:semiHidden/>
    <w:pPr>
      <w:spacing w:after="120"/>
      <w:ind w:left="566"/>
    </w:pPr>
  </w:style>
  <w:style w:type="paragraph" w:styleId="39">
    <w:name w:val="List Continue 3"/>
    <w:basedOn w:val="a1"/>
    <w:semiHidden/>
    <w:pPr>
      <w:spacing w:after="120"/>
      <w:ind w:left="849"/>
    </w:pPr>
  </w:style>
  <w:style w:type="paragraph" w:styleId="45">
    <w:name w:val="List Continue 4"/>
    <w:basedOn w:val="a1"/>
    <w:semiHidden/>
    <w:pPr>
      <w:spacing w:after="120"/>
      <w:ind w:left="1132"/>
    </w:pPr>
  </w:style>
  <w:style w:type="paragraph" w:styleId="55">
    <w:name w:val="List Continue 5"/>
    <w:basedOn w:val="a1"/>
    <w:semiHidden/>
    <w:pPr>
      <w:spacing w:after="120"/>
      <w:ind w:left="1415"/>
    </w:pPr>
  </w:style>
  <w:style w:type="character" w:styleId="aff5">
    <w:name w:val="FollowedHyperlink"/>
    <w:semiHidden/>
    <w:rPr>
      <w:color w:val="800080"/>
      <w:u w:val="single"/>
    </w:rPr>
  </w:style>
  <w:style w:type="paragraph" w:styleId="aff6">
    <w:name w:val="Closing"/>
    <w:basedOn w:val="a1"/>
    <w:link w:val="aff7"/>
    <w:semiHidden/>
    <w:pPr>
      <w:ind w:left="4252"/>
    </w:pPr>
  </w:style>
  <w:style w:type="paragraph" w:styleId="aff8">
    <w:name w:val="List"/>
    <w:basedOn w:val="a1"/>
    <w:pPr>
      <w:ind w:left="283" w:hanging="283"/>
    </w:pPr>
  </w:style>
  <w:style w:type="paragraph" w:styleId="2f0">
    <w:name w:val="List 2"/>
    <w:basedOn w:val="a1"/>
    <w:semiHidden/>
    <w:pPr>
      <w:ind w:left="566" w:hanging="283"/>
    </w:pPr>
  </w:style>
  <w:style w:type="paragraph" w:styleId="3a">
    <w:name w:val="List 3"/>
    <w:basedOn w:val="a1"/>
    <w:semiHidden/>
    <w:pPr>
      <w:ind w:left="849" w:hanging="283"/>
    </w:pPr>
  </w:style>
  <w:style w:type="paragraph" w:styleId="46">
    <w:name w:val="List 4"/>
    <w:basedOn w:val="a1"/>
    <w:semiHidden/>
    <w:pPr>
      <w:ind w:left="1132" w:hanging="283"/>
    </w:pPr>
  </w:style>
  <w:style w:type="paragraph" w:styleId="56">
    <w:name w:val="List 5"/>
    <w:basedOn w:val="a1"/>
    <w:semiHidden/>
    <w:pPr>
      <w:ind w:left="1415" w:hanging="283"/>
    </w:pPr>
  </w:style>
  <w:style w:type="paragraph" w:styleId="HTML5">
    <w:name w:val="HTML Preformatted"/>
    <w:basedOn w:val="a1"/>
    <w:link w:val="HTML6"/>
    <w:semiHidden/>
    <w:rPr>
      <w:rFonts w:ascii="Courier New" w:hAnsi="Courier New" w:cs="Courier New"/>
      <w:sz w:val="20"/>
      <w:szCs w:val="20"/>
    </w:rPr>
  </w:style>
  <w:style w:type="character" w:styleId="aff9">
    <w:name w:val="Strong"/>
    <w:uiPriority w:val="22"/>
    <w:qFormat/>
    <w:rPr>
      <w:b/>
      <w:bCs/>
    </w:rPr>
  </w:style>
  <w:style w:type="paragraph" w:styleId="affa">
    <w:name w:val="Plain Text"/>
    <w:basedOn w:val="a1"/>
    <w:link w:val="affb"/>
    <w:semiHidden/>
    <w:rPr>
      <w:rFonts w:ascii="Courier New" w:hAnsi="Courier New" w:cs="Courier New"/>
      <w:sz w:val="20"/>
      <w:szCs w:val="20"/>
    </w:rPr>
  </w:style>
  <w:style w:type="paragraph" w:styleId="affc">
    <w:name w:val="Block Text"/>
    <w:basedOn w:val="a1"/>
    <w:semiHidden/>
    <w:pPr>
      <w:spacing w:after="120"/>
      <w:ind w:left="1440" w:right="1440"/>
    </w:pPr>
  </w:style>
  <w:style w:type="character" w:styleId="HTML7">
    <w:name w:val="HTML Cite"/>
    <w:semiHidden/>
    <w:rPr>
      <w:i/>
      <w:iCs/>
    </w:rPr>
  </w:style>
  <w:style w:type="paragraph" w:styleId="affd">
    <w:name w:val="Message Header"/>
    <w:basedOn w:val="a1"/>
    <w:link w:val="affe"/>
    <w:semiHidden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</w:rPr>
  </w:style>
  <w:style w:type="paragraph" w:styleId="afff">
    <w:name w:val="E-mail Signature"/>
    <w:basedOn w:val="a1"/>
    <w:link w:val="afff0"/>
    <w:semiHidden/>
  </w:style>
  <w:style w:type="character" w:styleId="afff1">
    <w:name w:val="annotation reference"/>
    <w:semiHidden/>
    <w:rPr>
      <w:sz w:val="16"/>
      <w:szCs w:val="16"/>
    </w:rPr>
  </w:style>
  <w:style w:type="paragraph" w:styleId="afff2">
    <w:name w:val="annotation subject"/>
    <w:basedOn w:val="a1"/>
    <w:link w:val="afff3"/>
    <w:semiHidden/>
    <w:rPr>
      <w:b/>
      <w:bCs/>
      <w:sz w:val="20"/>
      <w:szCs w:val="20"/>
    </w:rPr>
  </w:style>
  <w:style w:type="paragraph" w:styleId="afff4">
    <w:name w:val="Balloon Text"/>
    <w:basedOn w:val="a1"/>
    <w:link w:val="afff5"/>
    <w:semiHidden/>
    <w:rPr>
      <w:rFonts w:ascii="Tahoma" w:hAnsi="Tahoma" w:cs="Tahoma"/>
      <w:sz w:val="16"/>
      <w:szCs w:val="16"/>
    </w:rPr>
  </w:style>
  <w:style w:type="paragraph" w:styleId="14">
    <w:name w:val="toc 1"/>
    <w:basedOn w:val="a1"/>
    <w:next w:val="a1"/>
    <w:uiPriority w:val="39"/>
    <w:pPr>
      <w:tabs>
        <w:tab w:val="right" w:leader="dot" w:pos="9356"/>
      </w:tabs>
      <w:spacing w:line="360" w:lineRule="auto"/>
      <w:jc w:val="both"/>
    </w:pPr>
    <w:rPr>
      <w:rFonts w:ascii="Arial" w:hAnsi="Arial"/>
      <w:b/>
    </w:rPr>
  </w:style>
  <w:style w:type="paragraph" w:styleId="2f1">
    <w:name w:val="toc 2"/>
    <w:basedOn w:val="a1"/>
    <w:next w:val="a1"/>
    <w:uiPriority w:val="39"/>
    <w:pPr>
      <w:tabs>
        <w:tab w:val="right" w:leader="dot" w:pos="9356"/>
      </w:tabs>
      <w:spacing w:line="360" w:lineRule="auto"/>
      <w:ind w:firstLine="851"/>
      <w:jc w:val="both"/>
    </w:pPr>
    <w:rPr>
      <w:rFonts w:ascii="Arial" w:hAnsi="Arial"/>
    </w:rPr>
  </w:style>
  <w:style w:type="paragraph" w:styleId="3b">
    <w:name w:val="toc 3"/>
    <w:basedOn w:val="a1"/>
    <w:next w:val="a1"/>
    <w:uiPriority w:val="39"/>
    <w:pPr>
      <w:tabs>
        <w:tab w:val="right" w:leader="dot" w:pos="9356"/>
      </w:tabs>
      <w:spacing w:line="360" w:lineRule="auto"/>
      <w:ind w:firstLine="1701"/>
      <w:jc w:val="both"/>
    </w:pPr>
    <w:rPr>
      <w:rFonts w:ascii="Arial" w:hAnsi="Arial"/>
    </w:rPr>
  </w:style>
  <w:style w:type="numbering" w:styleId="1ai">
    <w:name w:val="Outline List 1"/>
    <w:basedOn w:val="a4"/>
    <w:semiHidden/>
    <w:pPr>
      <w:numPr>
        <w:numId w:val="2"/>
      </w:numPr>
    </w:pPr>
  </w:style>
  <w:style w:type="numbering" w:styleId="111111">
    <w:name w:val="Outline List 2"/>
    <w:basedOn w:val="a4"/>
    <w:semiHidden/>
    <w:pPr>
      <w:numPr>
        <w:numId w:val="1"/>
      </w:numPr>
    </w:pPr>
  </w:style>
  <w:style w:type="paragraph" w:customStyle="1" w:styleId="afff6">
    <w:name w:val="Маркированный список мой"/>
    <w:basedOn w:val="a1"/>
    <w:pPr>
      <w:widowControl w:val="0"/>
      <w:tabs>
        <w:tab w:val="left" w:pos="1134"/>
      </w:tabs>
      <w:spacing w:after="120" w:line="360" w:lineRule="auto"/>
      <w:ind w:firstLine="720"/>
      <w:jc w:val="both"/>
    </w:pPr>
    <w:rPr>
      <w:szCs w:val="20"/>
    </w:rPr>
  </w:style>
  <w:style w:type="paragraph" w:customStyle="1" w:styleId="15">
    <w:name w:val="Бланковый1"/>
    <w:semiHidden/>
    <w:pPr>
      <w:spacing w:after="160" w:line="259" w:lineRule="auto"/>
    </w:pPr>
    <w:rPr>
      <w:rFonts w:cs="Arial"/>
      <w:sz w:val="10"/>
    </w:rPr>
  </w:style>
  <w:style w:type="paragraph" w:customStyle="1" w:styleId="afff7">
    <w:name w:val="Обычный с отступом"/>
    <w:basedOn w:val="a1"/>
    <w:pPr>
      <w:ind w:firstLine="709"/>
      <w:jc w:val="both"/>
    </w:pPr>
    <w:rPr>
      <w:sz w:val="26"/>
      <w:szCs w:val="20"/>
    </w:rPr>
  </w:style>
  <w:style w:type="paragraph" w:customStyle="1" w:styleId="afff8">
    <w:name w:val="Стандарт"/>
    <w:basedOn w:val="a1"/>
    <w:pPr>
      <w:spacing w:line="360" w:lineRule="auto"/>
      <w:ind w:firstLine="720"/>
      <w:jc w:val="both"/>
    </w:pPr>
  </w:style>
  <w:style w:type="paragraph" w:styleId="afff9">
    <w:name w:val="caption"/>
    <w:basedOn w:val="a1"/>
    <w:next w:val="a1"/>
    <w:rPr>
      <w:b/>
      <w:bCs/>
      <w:sz w:val="24"/>
      <w:szCs w:val="20"/>
    </w:rPr>
  </w:style>
  <w:style w:type="character" w:styleId="afffa">
    <w:name w:val="footnote reference"/>
    <w:semiHidden/>
    <w:rPr>
      <w:vertAlign w:val="superscript"/>
    </w:rPr>
  </w:style>
  <w:style w:type="paragraph" w:customStyle="1" w:styleId="-">
    <w:name w:val="Список - точки"/>
    <w:basedOn w:val="a1"/>
    <w:pPr>
      <w:widowControl w:val="0"/>
      <w:tabs>
        <w:tab w:val="num" w:pos="643"/>
        <w:tab w:val="num" w:pos="1069"/>
      </w:tabs>
      <w:spacing w:line="300" w:lineRule="auto"/>
      <w:ind w:left="1069" w:hanging="360"/>
      <w:jc w:val="both"/>
    </w:pPr>
    <w:rPr>
      <w:lang w:eastAsia="en-US"/>
    </w:rPr>
  </w:style>
  <w:style w:type="table" w:styleId="afffb">
    <w:name w:val="Table Grid"/>
    <w:basedOn w:val="a3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7">
    <w:name w:val="toc 4"/>
    <w:basedOn w:val="a1"/>
    <w:next w:val="a1"/>
    <w:semiHidden/>
    <w:pPr>
      <w:ind w:left="720"/>
    </w:pPr>
  </w:style>
  <w:style w:type="paragraph" w:styleId="afffc">
    <w:name w:val="annotation text"/>
    <w:basedOn w:val="a1"/>
    <w:link w:val="afffd"/>
    <w:rPr>
      <w:sz w:val="20"/>
      <w:szCs w:val="20"/>
    </w:rPr>
  </w:style>
  <w:style w:type="character" w:customStyle="1" w:styleId="afffd">
    <w:name w:val="Текст примечания Знак"/>
    <w:basedOn w:val="a2"/>
    <w:link w:val="afffc"/>
    <w:rPr>
      <w:rFonts w:cs="Arial"/>
      <w:sz w:val="20"/>
      <w:szCs w:val="20"/>
    </w:rPr>
  </w:style>
  <w:style w:type="paragraph" w:customStyle="1" w:styleId="tdillustration">
    <w:name w:val="td_illustration"/>
    <w:next w:val="a1"/>
    <w:qFormat/>
    <w:pPr>
      <w:keepNext/>
      <w:spacing w:line="360" w:lineRule="auto"/>
      <w:jc w:val="center"/>
    </w:pPr>
    <w:rPr>
      <w:rFonts w:ascii="Arial" w:hAnsi="Arial" w:cs="Arial"/>
      <w:sz w:val="24"/>
    </w:rPr>
  </w:style>
  <w:style w:type="paragraph" w:customStyle="1" w:styleId="tdillustrationname">
    <w:name w:val="td_illustration_name"/>
    <w:next w:val="a1"/>
    <w:qFormat/>
    <w:pPr>
      <w:numPr>
        <w:ilvl w:val="7"/>
        <w:numId w:val="20"/>
      </w:numPr>
      <w:spacing w:after="12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tdnontocunorderedcaption">
    <w:name w:val="td_nontoc_unordered_caption"/>
    <w:next w:val="afffe"/>
    <w:qFormat/>
    <w:pPr>
      <w:keepNext/>
      <w:spacing w:before="120" w:after="120" w:line="360" w:lineRule="auto"/>
      <w:jc w:val="center"/>
    </w:pPr>
    <w:rPr>
      <w:rFonts w:cs="Arial"/>
      <w:b/>
      <w:bCs/>
    </w:rPr>
  </w:style>
  <w:style w:type="paragraph" w:customStyle="1" w:styleId="tdorderedlistlevel1">
    <w:name w:val="td_ordered_list_level_1"/>
    <w:qFormat/>
    <w:pPr>
      <w:numPr>
        <w:numId w:val="3"/>
      </w:numPr>
      <w:spacing w:line="360" w:lineRule="auto"/>
      <w:jc w:val="both"/>
    </w:pPr>
    <w:rPr>
      <w:rFonts w:cs="Arial"/>
    </w:rPr>
  </w:style>
  <w:style w:type="paragraph" w:customStyle="1" w:styleId="tdorderedlistlevel2">
    <w:name w:val="td_ordered_list_level_2"/>
    <w:qFormat/>
    <w:pPr>
      <w:numPr>
        <w:ilvl w:val="1"/>
        <w:numId w:val="3"/>
      </w:numPr>
      <w:spacing w:line="360" w:lineRule="auto"/>
      <w:jc w:val="both"/>
    </w:pPr>
    <w:rPr>
      <w:rFonts w:cs="Arial"/>
    </w:rPr>
  </w:style>
  <w:style w:type="paragraph" w:customStyle="1" w:styleId="tdorderedlistlevel3">
    <w:name w:val="td_ordered_list_level_3"/>
    <w:qFormat/>
    <w:pPr>
      <w:numPr>
        <w:ilvl w:val="2"/>
        <w:numId w:val="3"/>
      </w:numPr>
      <w:spacing w:line="360" w:lineRule="auto"/>
      <w:jc w:val="both"/>
    </w:pPr>
    <w:rPr>
      <w:rFonts w:cs="Arial"/>
      <w:szCs w:val="24"/>
    </w:rPr>
  </w:style>
  <w:style w:type="paragraph" w:customStyle="1" w:styleId="tdtablecaption">
    <w:name w:val="td_table_caption"/>
    <w:next w:val="a1"/>
    <w:link w:val="tdtablecaption0"/>
    <w:qFormat/>
    <w:pPr>
      <w:keepNext/>
      <w:spacing w:before="120" w:line="36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dtablecaption0">
    <w:name w:val="td_table_caption Знак"/>
    <w:link w:val="tdtablecaption"/>
    <w:rPr>
      <w:rFonts w:ascii="Arial" w:hAnsi="Arial" w:cs="Arial"/>
      <w:b/>
      <w:sz w:val="24"/>
      <w:szCs w:val="24"/>
    </w:rPr>
  </w:style>
  <w:style w:type="paragraph" w:customStyle="1" w:styleId="tdtablename">
    <w:name w:val="td_table_name"/>
    <w:next w:val="a1"/>
    <w:qFormat/>
    <w:pPr>
      <w:keepNext/>
      <w:numPr>
        <w:ilvl w:val="8"/>
        <w:numId w:val="20"/>
      </w:numPr>
      <w:spacing w:before="240" w:after="120" w:line="360" w:lineRule="auto"/>
    </w:pPr>
    <w:rPr>
      <w:rFonts w:ascii="Arial" w:hAnsi="Arial" w:cs="Arial"/>
      <w:sz w:val="24"/>
    </w:rPr>
  </w:style>
  <w:style w:type="paragraph" w:customStyle="1" w:styleId="tdtableorderedlistlevel1">
    <w:name w:val="td_table_ordered_list_level_1"/>
    <w:qFormat/>
    <w:pPr>
      <w:numPr>
        <w:numId w:val="4"/>
      </w:numPr>
      <w:spacing w:line="360" w:lineRule="auto"/>
    </w:pPr>
    <w:rPr>
      <w:rFonts w:ascii="Arial" w:hAnsi="Arial" w:cs="Arial"/>
      <w:sz w:val="24"/>
    </w:rPr>
  </w:style>
  <w:style w:type="paragraph" w:customStyle="1" w:styleId="tdtableorderedlistlevel2">
    <w:name w:val="td_table_ordered_list_level_2"/>
    <w:qFormat/>
    <w:pPr>
      <w:numPr>
        <w:ilvl w:val="1"/>
        <w:numId w:val="4"/>
      </w:numPr>
      <w:spacing w:line="360" w:lineRule="auto"/>
    </w:pPr>
    <w:rPr>
      <w:rFonts w:ascii="Arial" w:hAnsi="Arial" w:cs="Arial"/>
      <w:sz w:val="24"/>
      <w:szCs w:val="24"/>
    </w:rPr>
  </w:style>
  <w:style w:type="paragraph" w:customStyle="1" w:styleId="tdtableorderedlistlevel3">
    <w:name w:val="td_table_ordered_list_level_3"/>
    <w:qFormat/>
    <w:pPr>
      <w:numPr>
        <w:ilvl w:val="2"/>
        <w:numId w:val="4"/>
      </w:numPr>
      <w:spacing w:line="360" w:lineRule="auto"/>
    </w:pPr>
    <w:rPr>
      <w:rFonts w:ascii="Arial" w:hAnsi="Arial" w:cs="Arial"/>
      <w:sz w:val="24"/>
      <w:szCs w:val="24"/>
    </w:rPr>
  </w:style>
  <w:style w:type="paragraph" w:customStyle="1" w:styleId="tdtabletext">
    <w:name w:val="td_table_text"/>
    <w:link w:val="tdtabletext0"/>
    <w:qFormat/>
    <w:pPr>
      <w:tabs>
        <w:tab w:val="left" w:pos="0"/>
      </w:tabs>
      <w:spacing w:line="360" w:lineRule="auto"/>
    </w:pPr>
    <w:rPr>
      <w:rFonts w:ascii="Arial" w:hAnsi="Arial" w:cs="Arial"/>
      <w:sz w:val="24"/>
      <w:szCs w:val="24"/>
    </w:rPr>
  </w:style>
  <w:style w:type="character" w:customStyle="1" w:styleId="tdtabletext0">
    <w:name w:val="td_table_text Знак"/>
    <w:link w:val="tdtabletext"/>
    <w:rPr>
      <w:rFonts w:ascii="Arial" w:hAnsi="Arial" w:cs="Arial"/>
      <w:sz w:val="24"/>
      <w:szCs w:val="24"/>
    </w:rPr>
  </w:style>
  <w:style w:type="paragraph" w:customStyle="1" w:styleId="tdtableunorderedlistlevel1">
    <w:name w:val="td_table_unordered_list_level_1"/>
    <w:qFormat/>
    <w:pPr>
      <w:numPr>
        <w:numId w:val="5"/>
      </w:numPr>
      <w:spacing w:line="360" w:lineRule="auto"/>
    </w:pPr>
    <w:rPr>
      <w:rFonts w:ascii="Arial" w:hAnsi="Arial" w:cs="Arial"/>
      <w:sz w:val="24"/>
    </w:rPr>
  </w:style>
  <w:style w:type="paragraph" w:customStyle="1" w:styleId="tdtableunorderedlistlevel2">
    <w:name w:val="td_table_unordered_list_level_2"/>
    <w:qFormat/>
    <w:pPr>
      <w:numPr>
        <w:ilvl w:val="1"/>
        <w:numId w:val="5"/>
      </w:numPr>
      <w:spacing w:line="360" w:lineRule="auto"/>
    </w:pPr>
    <w:rPr>
      <w:rFonts w:ascii="Arial" w:hAnsi="Arial" w:cs="Arial"/>
      <w:sz w:val="24"/>
      <w:szCs w:val="24"/>
    </w:rPr>
  </w:style>
  <w:style w:type="paragraph" w:customStyle="1" w:styleId="tdtableunorderedlistlevel3">
    <w:name w:val="td_table_unordered_list_level_3"/>
    <w:qFormat/>
    <w:pPr>
      <w:numPr>
        <w:ilvl w:val="2"/>
        <w:numId w:val="5"/>
      </w:numPr>
      <w:spacing w:line="360" w:lineRule="auto"/>
    </w:pPr>
    <w:rPr>
      <w:rFonts w:ascii="Arial" w:hAnsi="Arial" w:cs="Arial"/>
      <w:sz w:val="24"/>
      <w:szCs w:val="24"/>
    </w:rPr>
  </w:style>
  <w:style w:type="paragraph" w:customStyle="1" w:styleId="afffe">
    <w:name w:val="ОснТекст"/>
    <w:link w:val="affff"/>
    <w:qFormat/>
    <w:pPr>
      <w:spacing w:line="360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affff">
    <w:name w:val="ОснТекст Знак"/>
    <w:link w:val="afffe"/>
    <w:rPr>
      <w:rFonts w:ascii="Arial" w:hAnsi="Arial" w:cs="Arial"/>
      <w:sz w:val="24"/>
      <w:szCs w:val="24"/>
    </w:rPr>
  </w:style>
  <w:style w:type="paragraph" w:customStyle="1" w:styleId="11">
    <w:name w:val="Уровень1"/>
    <w:next w:val="afffe"/>
    <w:link w:val="16"/>
    <w:qFormat/>
    <w:pPr>
      <w:keepNext/>
      <w:pageBreakBefore/>
      <w:numPr>
        <w:numId w:val="20"/>
      </w:numPr>
      <w:spacing w:before="120" w:after="120" w:line="360" w:lineRule="auto"/>
      <w:jc w:val="both"/>
      <w:outlineLvl w:val="0"/>
    </w:pPr>
    <w:rPr>
      <w:rFonts w:cs="Arial"/>
      <w:b/>
      <w:bCs/>
    </w:rPr>
  </w:style>
  <w:style w:type="character" w:customStyle="1" w:styleId="16">
    <w:name w:val="Уровень1 Знак"/>
    <w:link w:val="11"/>
    <w:rPr>
      <w:rFonts w:cs="Arial"/>
      <w:b/>
      <w:bCs/>
    </w:rPr>
  </w:style>
  <w:style w:type="paragraph" w:customStyle="1" w:styleId="22">
    <w:name w:val="Уровень2"/>
    <w:next w:val="afffe"/>
    <w:link w:val="2f2"/>
    <w:qFormat/>
    <w:pPr>
      <w:keepNext/>
      <w:numPr>
        <w:ilvl w:val="1"/>
        <w:numId w:val="20"/>
      </w:numPr>
      <w:spacing w:before="120" w:after="120" w:line="360" w:lineRule="auto"/>
      <w:jc w:val="both"/>
      <w:outlineLvl w:val="1"/>
    </w:pPr>
    <w:rPr>
      <w:rFonts w:cs="Arial"/>
      <w:b/>
      <w:bCs/>
    </w:rPr>
  </w:style>
  <w:style w:type="character" w:customStyle="1" w:styleId="2f2">
    <w:name w:val="Уровень2 Знак"/>
    <w:link w:val="22"/>
    <w:rPr>
      <w:rFonts w:cs="Arial"/>
      <w:b/>
      <w:bCs/>
    </w:rPr>
  </w:style>
  <w:style w:type="paragraph" w:customStyle="1" w:styleId="32">
    <w:name w:val="Уровень3"/>
    <w:next w:val="afffe"/>
    <w:link w:val="3c"/>
    <w:qFormat/>
    <w:pPr>
      <w:keepNext/>
      <w:numPr>
        <w:ilvl w:val="2"/>
        <w:numId w:val="20"/>
      </w:numPr>
      <w:spacing w:before="120" w:after="120" w:line="360" w:lineRule="auto"/>
      <w:jc w:val="both"/>
      <w:outlineLvl w:val="2"/>
    </w:pPr>
    <w:rPr>
      <w:rFonts w:cs="Arial"/>
      <w:b/>
      <w:bCs/>
      <w:szCs w:val="26"/>
    </w:rPr>
  </w:style>
  <w:style w:type="character" w:customStyle="1" w:styleId="3c">
    <w:name w:val="Уровень3 Знак"/>
    <w:link w:val="32"/>
    <w:rPr>
      <w:rFonts w:cs="Arial"/>
      <w:b/>
      <w:bCs/>
      <w:szCs w:val="26"/>
    </w:rPr>
  </w:style>
  <w:style w:type="paragraph" w:customStyle="1" w:styleId="41">
    <w:name w:val="Уровень4"/>
    <w:next w:val="afffe"/>
    <w:link w:val="48"/>
    <w:qFormat/>
    <w:pPr>
      <w:keepNext/>
      <w:numPr>
        <w:ilvl w:val="3"/>
        <w:numId w:val="20"/>
      </w:numPr>
      <w:spacing w:before="120" w:after="120" w:line="360" w:lineRule="auto"/>
      <w:jc w:val="both"/>
      <w:outlineLvl w:val="3"/>
    </w:pPr>
    <w:rPr>
      <w:rFonts w:cs="Arial"/>
      <w:b/>
    </w:rPr>
  </w:style>
  <w:style w:type="character" w:customStyle="1" w:styleId="48">
    <w:name w:val="Уровень4 Знак"/>
    <w:link w:val="41"/>
    <w:rPr>
      <w:rFonts w:cs="Arial"/>
      <w:b/>
    </w:rPr>
  </w:style>
  <w:style w:type="paragraph" w:customStyle="1" w:styleId="tdtoccaptionlevel5">
    <w:name w:val="td_toc_caption_level_5"/>
    <w:next w:val="afffe"/>
    <w:link w:val="tdtoccaptionlevel50"/>
    <w:qFormat/>
    <w:pPr>
      <w:keepNext/>
      <w:numPr>
        <w:ilvl w:val="4"/>
        <w:numId w:val="20"/>
      </w:numPr>
      <w:spacing w:before="120" w:after="120" w:line="360" w:lineRule="auto"/>
      <w:jc w:val="both"/>
      <w:outlineLvl w:val="4"/>
    </w:pPr>
    <w:rPr>
      <w:rFonts w:ascii="Arial" w:hAnsi="Arial" w:cs="Arial"/>
      <w:b/>
      <w:sz w:val="24"/>
    </w:rPr>
  </w:style>
  <w:style w:type="character" w:customStyle="1" w:styleId="tdtoccaptionlevel50">
    <w:name w:val="td_toc_caption_level_5 Знак"/>
    <w:link w:val="tdtoccaptionlevel5"/>
    <w:rPr>
      <w:rFonts w:ascii="Arial" w:hAnsi="Arial" w:cs="Arial"/>
      <w:b/>
      <w:sz w:val="24"/>
    </w:rPr>
  </w:style>
  <w:style w:type="paragraph" w:customStyle="1" w:styleId="tdtoccaptionlevel6">
    <w:name w:val="td_toc_caption_level_6"/>
    <w:next w:val="afffe"/>
    <w:link w:val="tdtoccaptionlevel60"/>
    <w:qFormat/>
    <w:pPr>
      <w:keepNext/>
      <w:numPr>
        <w:ilvl w:val="5"/>
        <w:numId w:val="20"/>
      </w:numPr>
      <w:spacing w:before="120" w:after="120" w:line="360" w:lineRule="auto"/>
      <w:jc w:val="both"/>
      <w:outlineLvl w:val="5"/>
    </w:pPr>
    <w:rPr>
      <w:rFonts w:ascii="Arial" w:hAnsi="Arial" w:cs="Arial"/>
      <w:b/>
      <w:sz w:val="24"/>
    </w:rPr>
  </w:style>
  <w:style w:type="character" w:customStyle="1" w:styleId="tdtoccaptionlevel60">
    <w:name w:val="td_toc_caption_level_6 Знак"/>
    <w:link w:val="tdtoccaptionlevel6"/>
    <w:rPr>
      <w:rFonts w:ascii="Arial" w:hAnsi="Arial" w:cs="Arial"/>
      <w:b/>
      <w:sz w:val="24"/>
    </w:rPr>
  </w:style>
  <w:style w:type="paragraph" w:customStyle="1" w:styleId="tdtocunorderedcaption">
    <w:name w:val="td_toc_unordered_caption"/>
    <w:next w:val="afffe"/>
    <w:pPr>
      <w:pageBreakBefore/>
      <w:spacing w:before="120" w:line="360" w:lineRule="auto"/>
      <w:jc w:val="center"/>
      <w:outlineLvl w:val="0"/>
    </w:pPr>
    <w:rPr>
      <w:rFonts w:ascii="Arial" w:hAnsi="Arial" w:cs="Arial"/>
      <w:b/>
      <w:sz w:val="24"/>
      <w:szCs w:val="28"/>
    </w:rPr>
  </w:style>
  <w:style w:type="paragraph" w:customStyle="1" w:styleId="tdunorderedlistlevel1">
    <w:name w:val="td_unordered_list_level_1"/>
    <w:link w:val="tdunorderedlistlevel10"/>
    <w:qFormat/>
    <w:pPr>
      <w:numPr>
        <w:numId w:val="6"/>
      </w:numPr>
      <w:spacing w:line="360" w:lineRule="auto"/>
      <w:jc w:val="both"/>
    </w:pPr>
    <w:rPr>
      <w:rFonts w:cs="Arial"/>
    </w:rPr>
  </w:style>
  <w:style w:type="character" w:customStyle="1" w:styleId="tdunorderedlistlevel10">
    <w:name w:val="td_unordered_list_level_1 Знак"/>
    <w:link w:val="tdunorderedlistlevel1"/>
    <w:rPr>
      <w:rFonts w:cs="Arial"/>
    </w:rPr>
  </w:style>
  <w:style w:type="paragraph" w:customStyle="1" w:styleId="tdunorderedlistlevel2">
    <w:name w:val="td_unordered_list_level_2"/>
    <w:basedOn w:val="tdunorderedlistlevel1"/>
    <w:qFormat/>
    <w:pPr>
      <w:numPr>
        <w:ilvl w:val="1"/>
      </w:numPr>
    </w:pPr>
  </w:style>
  <w:style w:type="paragraph" w:customStyle="1" w:styleId="tdunorderedlistlevel3">
    <w:name w:val="td_unordered_list_level_3"/>
    <w:basedOn w:val="tdunorderedlistlevel2"/>
    <w:qFormat/>
    <w:pPr>
      <w:numPr>
        <w:ilvl w:val="2"/>
      </w:numPr>
    </w:pPr>
  </w:style>
  <w:style w:type="paragraph" w:styleId="affff0">
    <w:name w:val="List Paragraph"/>
    <w:basedOn w:val="a1"/>
    <w:link w:val="affff1"/>
    <w:uiPriority w:val="34"/>
    <w:qFormat/>
    <w:pPr>
      <w:ind w:left="720"/>
      <w:contextualSpacing/>
    </w:pPr>
  </w:style>
  <w:style w:type="paragraph" w:customStyle="1" w:styleId="340">
    <w:name w:val="34"/>
    <w:basedOn w:val="a1"/>
    <w:link w:val="341"/>
    <w:qFormat/>
    <w:pPr>
      <w:spacing w:line="360" w:lineRule="auto"/>
      <w:ind w:firstLine="851"/>
      <w:jc w:val="both"/>
    </w:pPr>
  </w:style>
  <w:style w:type="character" w:customStyle="1" w:styleId="341">
    <w:name w:val="34 Знак"/>
    <w:basedOn w:val="a2"/>
    <w:link w:val="340"/>
    <w:rPr>
      <w:rFonts w:cs="Arial"/>
    </w:rPr>
  </w:style>
  <w:style w:type="paragraph" w:customStyle="1" w:styleId="affff2">
    <w:name w:val="Текст документа"/>
    <w:basedOn w:val="a1"/>
    <w:link w:val="17"/>
    <w:qFormat/>
    <w:pPr>
      <w:spacing w:line="360" w:lineRule="auto"/>
      <w:ind w:firstLine="720"/>
      <w:jc w:val="both"/>
    </w:pPr>
  </w:style>
  <w:style w:type="character" w:customStyle="1" w:styleId="17">
    <w:name w:val="Текст документа Знак1"/>
    <w:link w:val="affff2"/>
    <w:rPr>
      <w:rFonts w:cs="Arial"/>
    </w:rPr>
  </w:style>
  <w:style w:type="paragraph" w:customStyle="1" w:styleId="affff3">
    <w:name w:val="текст документа"/>
    <w:basedOn w:val="a1"/>
    <w:link w:val="18"/>
    <w:uiPriority w:val="99"/>
    <w:pPr>
      <w:ind w:firstLine="567"/>
      <w:jc w:val="both"/>
    </w:pPr>
  </w:style>
  <w:style w:type="character" w:customStyle="1" w:styleId="18">
    <w:name w:val="текст документа Знак1"/>
    <w:link w:val="affff3"/>
    <w:uiPriority w:val="99"/>
    <w:rPr>
      <w:rFonts w:cs="Arial"/>
    </w:rPr>
  </w:style>
  <w:style w:type="paragraph" w:customStyle="1" w:styleId="tdtext">
    <w:name w:val="td_text"/>
    <w:link w:val="tdtext0"/>
    <w:qFormat/>
    <w:pPr>
      <w:spacing w:line="360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tdtext0">
    <w:name w:val="td_text Знак"/>
    <w:link w:val="tdtext"/>
    <w:rPr>
      <w:rFonts w:ascii="Arial" w:hAnsi="Arial" w:cs="Arial"/>
      <w:sz w:val="24"/>
      <w:szCs w:val="24"/>
    </w:rPr>
  </w:style>
  <w:style w:type="paragraph" w:customStyle="1" w:styleId="tdtoccaptionlevel1">
    <w:name w:val="td_toc_caption_level_1"/>
    <w:next w:val="tdtext"/>
    <w:link w:val="tdtoccaptionlevel10"/>
    <w:qFormat/>
    <w:pPr>
      <w:keepNext/>
      <w:pageBreakBefore/>
      <w:spacing w:before="120" w:after="120" w:line="360" w:lineRule="auto"/>
      <w:ind w:firstLine="851"/>
      <w:jc w:val="both"/>
      <w:outlineLvl w:val="0"/>
    </w:pPr>
    <w:rPr>
      <w:rFonts w:ascii="Arial" w:hAnsi="Arial" w:cs="Arial"/>
      <w:b/>
      <w:bCs/>
      <w:sz w:val="24"/>
    </w:rPr>
  </w:style>
  <w:style w:type="paragraph" w:customStyle="1" w:styleId="tdtoccaptionlevel2">
    <w:name w:val="td_toc_caption_level_2"/>
    <w:next w:val="tdtext"/>
    <w:link w:val="tdtoccaptionlevel20"/>
    <w:qFormat/>
    <w:pPr>
      <w:keepNext/>
      <w:spacing w:before="120" w:after="120" w:line="360" w:lineRule="auto"/>
      <w:ind w:firstLine="851"/>
      <w:jc w:val="both"/>
      <w:outlineLvl w:val="1"/>
    </w:pPr>
    <w:rPr>
      <w:rFonts w:ascii="Arial" w:hAnsi="Arial" w:cs="Arial"/>
      <w:b/>
      <w:bCs/>
      <w:sz w:val="24"/>
    </w:rPr>
  </w:style>
  <w:style w:type="character" w:customStyle="1" w:styleId="tdtoccaptionlevel20">
    <w:name w:val="td_toc_caption_level_2 Знак"/>
    <w:link w:val="tdtoccaptionlevel2"/>
    <w:rPr>
      <w:rFonts w:ascii="Arial" w:hAnsi="Arial" w:cs="Arial"/>
      <w:b/>
      <w:bCs/>
      <w:sz w:val="24"/>
    </w:rPr>
  </w:style>
  <w:style w:type="paragraph" w:customStyle="1" w:styleId="tdtoccaptionlevel3">
    <w:name w:val="td_toc_caption_level_3"/>
    <w:next w:val="tdtext"/>
    <w:link w:val="tdtoccaptionlevel30"/>
    <w:qFormat/>
    <w:pPr>
      <w:keepNext/>
      <w:spacing w:before="120" w:after="120" w:line="360" w:lineRule="auto"/>
      <w:ind w:left="-851" w:firstLine="851"/>
      <w:jc w:val="both"/>
      <w:outlineLvl w:val="2"/>
    </w:pPr>
    <w:rPr>
      <w:rFonts w:ascii="Arial" w:hAnsi="Arial" w:cs="Arial"/>
      <w:b/>
      <w:bCs/>
      <w:sz w:val="24"/>
      <w:szCs w:val="26"/>
    </w:rPr>
  </w:style>
  <w:style w:type="character" w:customStyle="1" w:styleId="tdtoccaptionlevel30">
    <w:name w:val="td_toc_caption_level_3 Знак"/>
    <w:link w:val="tdtoccaptionlevel3"/>
    <w:rPr>
      <w:rFonts w:ascii="Arial" w:hAnsi="Arial" w:cs="Arial"/>
      <w:b/>
      <w:bCs/>
      <w:sz w:val="24"/>
      <w:szCs w:val="26"/>
    </w:rPr>
  </w:style>
  <w:style w:type="paragraph" w:customStyle="1" w:styleId="tdtoccaptionlevel4">
    <w:name w:val="td_toc_caption_level_4"/>
    <w:next w:val="tdtext"/>
    <w:link w:val="tdtoccaptionlevel40"/>
    <w:qFormat/>
    <w:pPr>
      <w:keepNext/>
      <w:spacing w:before="120" w:after="120" w:line="360" w:lineRule="auto"/>
      <w:ind w:firstLine="851"/>
      <w:jc w:val="both"/>
      <w:outlineLvl w:val="3"/>
    </w:pPr>
    <w:rPr>
      <w:rFonts w:ascii="Arial" w:hAnsi="Arial" w:cs="Arial"/>
      <w:b/>
      <w:sz w:val="24"/>
    </w:rPr>
  </w:style>
  <w:style w:type="character" w:customStyle="1" w:styleId="tdtoccaptionlevel10">
    <w:name w:val="td_toc_caption_level_1 Знак"/>
    <w:link w:val="tdtoccaptionlevel1"/>
    <w:rPr>
      <w:rFonts w:ascii="Arial" w:hAnsi="Arial" w:cs="Arial"/>
      <w:b/>
      <w:bCs/>
      <w:sz w:val="24"/>
    </w:rPr>
  </w:style>
  <w:style w:type="character" w:customStyle="1" w:styleId="tdtoccaptionlevel40">
    <w:name w:val="td_toc_caption_level_4 Знак"/>
    <w:link w:val="tdtoccaptionlevel4"/>
    <w:rPr>
      <w:rFonts w:ascii="Arial" w:hAnsi="Arial" w:cs="Arial"/>
      <w:b/>
      <w:sz w:val="24"/>
    </w:rPr>
  </w:style>
  <w:style w:type="character" w:customStyle="1" w:styleId="affff1">
    <w:name w:val="Абзац списка Знак"/>
    <w:basedOn w:val="a2"/>
    <w:link w:val="affff0"/>
    <w:uiPriority w:val="34"/>
    <w:rPr>
      <w:rFonts w:cs="Arial"/>
    </w:rPr>
  </w:style>
  <w:style w:type="paragraph" w:customStyle="1" w:styleId="20">
    <w:name w:val="Маркер 2"/>
    <w:basedOn w:val="afa"/>
    <w:link w:val="2f3"/>
    <w:qFormat/>
    <w:pPr>
      <w:numPr>
        <w:numId w:val="8"/>
      </w:numPr>
      <w:tabs>
        <w:tab w:val="left" w:pos="0"/>
      </w:tabs>
      <w:spacing w:after="0" w:line="360" w:lineRule="auto"/>
      <w:jc w:val="both"/>
    </w:pPr>
    <w:rPr>
      <w:rFonts w:eastAsiaTheme="minorHAnsi"/>
      <w:szCs w:val="28"/>
      <w:lang w:eastAsia="en-US"/>
    </w:rPr>
  </w:style>
  <w:style w:type="character" w:customStyle="1" w:styleId="2f3">
    <w:name w:val="Маркер 2 Знак"/>
    <w:basedOn w:val="a2"/>
    <w:link w:val="20"/>
    <w:rPr>
      <w:rFonts w:eastAsiaTheme="minorHAnsi" w:cs="Arial"/>
      <w:szCs w:val="28"/>
      <w:lang w:eastAsia="en-US"/>
    </w:rPr>
  </w:style>
  <w:style w:type="paragraph" w:customStyle="1" w:styleId="10">
    <w:name w:val="Стиль Маркированный список 1 + Междустр.интервал:  одинарный"/>
    <w:basedOn w:val="a"/>
    <w:pPr>
      <w:numPr>
        <w:numId w:val="19"/>
      </w:numPr>
      <w:spacing w:before="60" w:after="60"/>
      <w:jc w:val="both"/>
    </w:pPr>
    <w:rPr>
      <w:szCs w:val="20"/>
    </w:rPr>
  </w:style>
  <w:style w:type="character" w:styleId="affff4">
    <w:name w:val="Emphasis"/>
    <w:basedOn w:val="a2"/>
    <w:uiPriority w:val="20"/>
    <w:qFormat/>
    <w:rPr>
      <w:i/>
      <w:iCs/>
    </w:rPr>
  </w:style>
  <w:style w:type="paragraph" w:customStyle="1" w:styleId="auto-cursor-target">
    <w:name w:val="auto-cursor-target"/>
    <w:basedOn w:val="a1"/>
    <w:pPr>
      <w:spacing w:before="100" w:beforeAutospacing="1" w:after="100" w:afterAutospacing="1"/>
    </w:pPr>
  </w:style>
  <w:style w:type="paragraph" w:styleId="affff5">
    <w:name w:val="endnote text"/>
    <w:basedOn w:val="a1"/>
    <w:link w:val="affff6"/>
    <w:semiHidden/>
    <w:unhideWhenUsed/>
    <w:rPr>
      <w:sz w:val="20"/>
      <w:szCs w:val="20"/>
    </w:rPr>
  </w:style>
  <w:style w:type="character" w:customStyle="1" w:styleId="affff6">
    <w:name w:val="Текст концевой сноски Знак"/>
    <w:basedOn w:val="a2"/>
    <w:link w:val="affff5"/>
    <w:semiHidden/>
    <w:rPr>
      <w:rFonts w:cs="Arial"/>
      <w:sz w:val="20"/>
      <w:szCs w:val="20"/>
    </w:rPr>
  </w:style>
  <w:style w:type="character" w:styleId="affff7">
    <w:name w:val="endnote reference"/>
    <w:basedOn w:val="a2"/>
    <w:semiHidden/>
    <w:unhideWhenUsed/>
    <w:rPr>
      <w:vertAlign w:val="superscript"/>
    </w:rPr>
  </w:style>
  <w:style w:type="character" w:customStyle="1" w:styleId="afff5">
    <w:name w:val="Текст выноски Знак"/>
    <w:basedOn w:val="a2"/>
    <w:link w:val="afff4"/>
    <w:semiHidden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basedOn w:val="a2"/>
    <w:link w:val="2"/>
    <w:rPr>
      <w:rFonts w:ascii="Arial" w:hAnsi="Arial" w:cs="Arial"/>
      <w:b/>
      <w:bCs/>
      <w:i/>
      <w:iCs/>
      <w:szCs w:val="28"/>
    </w:rPr>
  </w:style>
  <w:style w:type="character" w:customStyle="1" w:styleId="afff3">
    <w:name w:val="Тема примечания Знак"/>
    <w:basedOn w:val="afffd"/>
    <w:link w:val="afff2"/>
    <w:semiHidden/>
    <w:rPr>
      <w:rFonts w:cs="Arial"/>
      <w:b/>
      <w:bCs/>
      <w:sz w:val="20"/>
      <w:szCs w:val="20"/>
    </w:rPr>
  </w:style>
  <w:style w:type="character" w:customStyle="1" w:styleId="33">
    <w:name w:val="Заголовок 3 Знак"/>
    <w:basedOn w:val="a2"/>
    <w:link w:val="3"/>
    <w:rPr>
      <w:rFonts w:ascii="Arial" w:hAnsi="Arial" w:cs="Arial"/>
      <w:b/>
      <w:bCs/>
      <w:sz w:val="26"/>
      <w:szCs w:val="26"/>
    </w:rPr>
  </w:style>
  <w:style w:type="character" w:customStyle="1" w:styleId="43">
    <w:name w:val="Заголовок 4 Знак"/>
    <w:basedOn w:val="a2"/>
    <w:link w:val="40"/>
    <w:rPr>
      <w:rFonts w:cs="Arial"/>
      <w:b/>
      <w:bCs/>
      <w:szCs w:val="28"/>
    </w:rPr>
  </w:style>
  <w:style w:type="paragraph" w:styleId="affff8">
    <w:name w:val="TOC Heading"/>
    <w:basedOn w:val="1"/>
    <w:next w:val="a1"/>
    <w:uiPriority w:val="39"/>
    <w:unhideWhenUsed/>
    <w:qFormat/>
    <w:pPr>
      <w:keepLines/>
      <w:numPr>
        <w:numId w:val="0"/>
      </w:numPr>
      <w:spacing w:before="240" w:after="160" w:line="259" w:lineRule="auto"/>
      <w:jc w:val="left"/>
      <w:outlineLvl w:val="9"/>
    </w:pPr>
    <w:rPr>
      <w:rFonts w:asciiTheme="minorHAnsi" w:eastAsiaTheme="majorEastAsia" w:hAnsiTheme="minorHAnsi" w:cstheme="majorBidi"/>
      <w:bCs w:val="0"/>
      <w:sz w:val="22"/>
    </w:rPr>
  </w:style>
  <w:style w:type="paragraph" w:customStyle="1" w:styleId="19">
    <w:name w:val="Заголовок 1 (вне оглавления)"/>
    <w:basedOn w:val="a1"/>
    <w:next w:val="a1"/>
    <w:link w:val="1a"/>
    <w:qFormat/>
    <w:pPr>
      <w:spacing w:after="160" w:line="259" w:lineRule="auto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Default">
    <w:name w:val="Default"/>
    <w:rPr>
      <w:rFonts w:ascii="Arial" w:eastAsiaTheme="minorHAnsi" w:hAnsi="Arial" w:cs="Arial"/>
      <w:bCs/>
      <w:color w:val="000000"/>
      <w:sz w:val="24"/>
      <w:szCs w:val="24"/>
      <w:lang w:eastAsia="en-US"/>
    </w:rPr>
  </w:style>
  <w:style w:type="character" w:customStyle="1" w:styleId="1a">
    <w:name w:val="Заголовок 1 (вне оглавления) Знак"/>
    <w:basedOn w:val="a2"/>
    <w:link w:val="19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ac">
    <w:name w:val="Верхний колонтитул Знак"/>
    <w:basedOn w:val="a2"/>
    <w:link w:val="ab"/>
    <w:rPr>
      <w:rFonts w:cs="Arial"/>
    </w:rPr>
  </w:style>
  <w:style w:type="character" w:customStyle="1" w:styleId="ae">
    <w:name w:val="Нижний колонтитул Знак"/>
    <w:basedOn w:val="a2"/>
    <w:link w:val="ad"/>
    <w:rPr>
      <w:rFonts w:cs="Arial"/>
    </w:rPr>
  </w:style>
  <w:style w:type="paragraph" w:customStyle="1" w:styleId="affff9">
    <w:name w:val="Надпись в рамке (по центру)"/>
    <w:link w:val="affffa"/>
    <w:qFormat/>
    <w:pPr>
      <w:jc w:val="center"/>
    </w:pPr>
    <w:rPr>
      <w:rFonts w:ascii="Arial" w:eastAsiaTheme="minorHAnsi" w:hAnsi="Arial" w:cs="Arial"/>
      <w:bCs/>
      <w:i/>
      <w:sz w:val="16"/>
      <w:szCs w:val="16"/>
      <w:lang w:eastAsia="en-US"/>
    </w:rPr>
  </w:style>
  <w:style w:type="character" w:customStyle="1" w:styleId="affffa">
    <w:name w:val="Надпись в рамке (по центру) Знак"/>
    <w:basedOn w:val="a2"/>
    <w:link w:val="affff9"/>
    <w:rPr>
      <w:rFonts w:ascii="Arial" w:eastAsiaTheme="minorHAnsi" w:hAnsi="Arial" w:cs="Arial"/>
      <w:bCs/>
      <w:i/>
      <w:sz w:val="16"/>
      <w:szCs w:val="16"/>
      <w:lang w:eastAsia="en-US"/>
    </w:rPr>
  </w:style>
  <w:style w:type="paragraph" w:customStyle="1" w:styleId="affffb">
    <w:name w:val="Надпись в рамке (по краю)"/>
    <w:link w:val="affffc"/>
    <w:qFormat/>
    <w:rPr>
      <w:rFonts w:ascii="Arial" w:eastAsiaTheme="minorHAnsi" w:hAnsi="Arial" w:cs="Arial"/>
      <w:bCs/>
      <w:i/>
      <w:sz w:val="16"/>
      <w:szCs w:val="16"/>
      <w:lang w:eastAsia="en-US"/>
    </w:rPr>
  </w:style>
  <w:style w:type="character" w:customStyle="1" w:styleId="affffc">
    <w:name w:val="Надпись в рамке (по краю) Знак"/>
    <w:basedOn w:val="a2"/>
    <w:link w:val="affffb"/>
    <w:rPr>
      <w:rFonts w:ascii="Arial" w:eastAsiaTheme="minorHAnsi" w:hAnsi="Arial" w:cs="Arial"/>
      <w:bCs/>
      <w:i/>
      <w:sz w:val="16"/>
      <w:szCs w:val="16"/>
      <w:lang w:eastAsia="en-US"/>
    </w:rPr>
  </w:style>
  <w:style w:type="paragraph" w:customStyle="1" w:styleId="affffd">
    <w:name w:val="Картинки"/>
    <w:basedOn w:val="a1"/>
    <w:link w:val="affffe"/>
    <w:qFormat/>
    <w:pPr>
      <w:keepNext/>
      <w:spacing w:after="160" w:line="259" w:lineRule="auto"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ffe">
    <w:name w:val="Картинки Знак"/>
    <w:basedOn w:val="a2"/>
    <w:link w:val="affffd"/>
    <w:rPr>
      <w:rFonts w:asciiTheme="minorHAnsi" w:eastAsiaTheme="minorHAnsi" w:hAnsiTheme="minorHAnsi" w:cstheme="minorBidi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Standard">
    <w:name w:val="Standard"/>
    <w:rPr>
      <w:rFonts w:ascii="Liberation Serif" w:eastAsia="NSimSun" w:hAnsi="Liberation Serif" w:cs="Mangal"/>
      <w:bCs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af3">
    <w:name w:val="Дата Знак"/>
    <w:basedOn w:val="a2"/>
    <w:link w:val="af2"/>
    <w:semiHidden/>
    <w:rPr>
      <w:rFonts w:cs="Arial"/>
    </w:rPr>
  </w:style>
  <w:style w:type="character" w:customStyle="1" w:styleId="afd">
    <w:name w:val="Заголовок Знак"/>
    <w:basedOn w:val="a2"/>
    <w:link w:val="afc"/>
    <w:rPr>
      <w:rFonts w:ascii="Arial" w:hAnsi="Arial" w:cs="Arial"/>
      <w:b/>
      <w:bCs/>
      <w:sz w:val="32"/>
    </w:rPr>
  </w:style>
  <w:style w:type="character" w:customStyle="1" w:styleId="52">
    <w:name w:val="Заголовок 5 Знак"/>
    <w:basedOn w:val="a2"/>
    <w:link w:val="5"/>
    <w:rPr>
      <w:rFonts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Pr>
      <w:rFonts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Pr>
      <w:rFonts w:cs="Arial"/>
    </w:rPr>
  </w:style>
  <w:style w:type="character" w:customStyle="1" w:styleId="80">
    <w:name w:val="Заголовок 8 Знак"/>
    <w:basedOn w:val="a2"/>
    <w:link w:val="8"/>
    <w:rPr>
      <w:rFonts w:cs="Arial"/>
      <w:i/>
      <w:iCs/>
    </w:rPr>
  </w:style>
  <w:style w:type="character" w:customStyle="1" w:styleId="90">
    <w:name w:val="Заголовок 9 Знак"/>
    <w:basedOn w:val="a2"/>
    <w:link w:val="9"/>
    <w:rPr>
      <w:rFonts w:ascii="Arial" w:hAnsi="Arial" w:cs="Arial"/>
      <w:sz w:val="22"/>
      <w:szCs w:val="22"/>
    </w:rPr>
  </w:style>
  <w:style w:type="character" w:customStyle="1" w:styleId="af5">
    <w:name w:val="Заголовок записки Знак"/>
    <w:basedOn w:val="a2"/>
    <w:link w:val="af4"/>
    <w:semiHidden/>
    <w:rPr>
      <w:rFonts w:cs="Arial"/>
    </w:rPr>
  </w:style>
  <w:style w:type="paragraph" w:customStyle="1" w:styleId="afffff">
    <w:name w:val="Код"/>
    <w:basedOn w:val="a1"/>
    <w:next w:val="a1"/>
    <w:link w:val="afffff0"/>
    <w:qFormat/>
    <w:pPr>
      <w:shd w:val="clear" w:color="auto" w:fill="D0CECE" w:themeFill="background2" w:themeFillShade="E6"/>
      <w:spacing w:after="160" w:line="259" w:lineRule="auto"/>
    </w:pPr>
    <w:rPr>
      <w:rFonts w:ascii="Courier New" w:eastAsiaTheme="minorHAnsi" w:hAnsi="Courier New" w:cstheme="minorBidi"/>
      <w:sz w:val="20"/>
      <w:szCs w:val="22"/>
      <w:lang w:val="en-US" w:eastAsia="en-US"/>
    </w:rPr>
  </w:style>
  <w:style w:type="character" w:customStyle="1" w:styleId="afffff0">
    <w:name w:val="Код Знак"/>
    <w:basedOn w:val="a2"/>
    <w:link w:val="afffff"/>
    <w:rPr>
      <w:rFonts w:ascii="Courier New" w:eastAsiaTheme="minorHAnsi" w:hAnsi="Courier New" w:cstheme="minorBidi"/>
      <w:sz w:val="20"/>
      <w:szCs w:val="22"/>
      <w:shd w:val="clear" w:color="auto" w:fill="D0CECE" w:themeFill="background2" w:themeFillShade="E6"/>
      <w:lang w:val="en-US" w:eastAsia="en-US"/>
    </w:rPr>
  </w:style>
  <w:style w:type="character" w:customStyle="1" w:styleId="afffff1">
    <w:name w:val="Код в тексте"/>
    <w:basedOn w:val="a2"/>
    <w:uiPriority w:val="1"/>
    <w:qFormat/>
    <w:rPr>
      <w:rFonts w:ascii="Courier New" w:hAnsi="Courier New"/>
      <w:sz w:val="22"/>
      <w:shd w:val="clear" w:color="auto" w:fill="D0CECE" w:themeFill="background2" w:themeFillShade="E6"/>
    </w:rPr>
  </w:style>
  <w:style w:type="character" w:customStyle="1" w:styleId="af7">
    <w:name w:val="Основной текст Знак"/>
    <w:basedOn w:val="a2"/>
    <w:link w:val="af6"/>
    <w:semiHidden/>
    <w:rPr>
      <w:rFonts w:cs="Arial"/>
    </w:rPr>
  </w:style>
  <w:style w:type="character" w:customStyle="1" w:styleId="af9">
    <w:name w:val="Красная строка Знак"/>
    <w:basedOn w:val="af7"/>
    <w:link w:val="af8"/>
    <w:semiHidden/>
    <w:rPr>
      <w:rFonts w:cs="Arial"/>
    </w:rPr>
  </w:style>
  <w:style w:type="character" w:customStyle="1" w:styleId="afb">
    <w:name w:val="Основной текст с отступом Знак"/>
    <w:basedOn w:val="a2"/>
    <w:link w:val="afa"/>
    <w:semiHidden/>
    <w:rPr>
      <w:rFonts w:cs="Arial"/>
    </w:rPr>
  </w:style>
  <w:style w:type="character" w:customStyle="1" w:styleId="29">
    <w:name w:val="Красная строка 2 Знак"/>
    <w:basedOn w:val="afb"/>
    <w:link w:val="28"/>
    <w:semiHidden/>
    <w:rPr>
      <w:rFonts w:cs="Arial"/>
    </w:rPr>
  </w:style>
  <w:style w:type="character" w:customStyle="1" w:styleId="2c">
    <w:name w:val="Основной текст 2 Знак"/>
    <w:basedOn w:val="a2"/>
    <w:link w:val="2b"/>
    <w:semiHidden/>
    <w:rPr>
      <w:rFonts w:cs="Arial"/>
    </w:rPr>
  </w:style>
  <w:style w:type="character" w:customStyle="1" w:styleId="36">
    <w:name w:val="Основной текст 3 Знак"/>
    <w:basedOn w:val="a2"/>
    <w:link w:val="35"/>
    <w:semiHidden/>
    <w:rPr>
      <w:rFonts w:cs="Arial"/>
      <w:sz w:val="16"/>
      <w:szCs w:val="16"/>
    </w:rPr>
  </w:style>
  <w:style w:type="character" w:customStyle="1" w:styleId="2e">
    <w:name w:val="Основной текст с отступом 2 Знак"/>
    <w:basedOn w:val="a2"/>
    <w:link w:val="2d"/>
    <w:semiHidden/>
    <w:rPr>
      <w:rFonts w:cs="Arial"/>
    </w:rPr>
  </w:style>
  <w:style w:type="character" w:customStyle="1" w:styleId="38">
    <w:name w:val="Основной текст с отступом 3 Знак"/>
    <w:basedOn w:val="a2"/>
    <w:link w:val="37"/>
    <w:semiHidden/>
    <w:rPr>
      <w:rFonts w:cs="Arial"/>
      <w:sz w:val="16"/>
      <w:szCs w:val="16"/>
    </w:rPr>
  </w:style>
  <w:style w:type="character" w:customStyle="1" w:styleId="aff1">
    <w:name w:val="Подзаголовок Знак"/>
    <w:basedOn w:val="a2"/>
    <w:link w:val="aff0"/>
    <w:rPr>
      <w:rFonts w:ascii="Arial" w:hAnsi="Arial" w:cs="Arial"/>
    </w:rPr>
  </w:style>
  <w:style w:type="character" w:customStyle="1" w:styleId="aff3">
    <w:name w:val="Подпись Знак"/>
    <w:basedOn w:val="a2"/>
    <w:link w:val="aff2"/>
    <w:semiHidden/>
    <w:rPr>
      <w:rFonts w:cs="Arial"/>
    </w:rPr>
  </w:style>
  <w:style w:type="character" w:customStyle="1" w:styleId="aff7">
    <w:name w:val="Прощание Знак"/>
    <w:basedOn w:val="a2"/>
    <w:link w:val="aff6"/>
    <w:semiHidden/>
    <w:rPr>
      <w:rFonts w:cs="Arial"/>
    </w:rPr>
  </w:style>
  <w:style w:type="character" w:customStyle="1" w:styleId="HTML6">
    <w:name w:val="Стандартный HTML Знак"/>
    <w:basedOn w:val="a2"/>
    <w:link w:val="HTML5"/>
    <w:semiHidden/>
    <w:rPr>
      <w:rFonts w:ascii="Courier New" w:hAnsi="Courier New" w:cs="Courier New"/>
      <w:sz w:val="20"/>
      <w:szCs w:val="20"/>
    </w:rPr>
  </w:style>
  <w:style w:type="character" w:customStyle="1" w:styleId="affb">
    <w:name w:val="Текст Знак"/>
    <w:basedOn w:val="a2"/>
    <w:link w:val="affa"/>
    <w:semiHidden/>
    <w:rPr>
      <w:rFonts w:ascii="Courier New" w:hAnsi="Courier New" w:cs="Courier New"/>
      <w:sz w:val="20"/>
      <w:szCs w:val="20"/>
    </w:rPr>
  </w:style>
  <w:style w:type="paragraph" w:customStyle="1" w:styleId="afffff2">
    <w:name w:val="Текст таблицы"/>
    <w:basedOn w:val="a1"/>
    <w:link w:val="afffff3"/>
    <w:qFormat/>
    <w:pPr>
      <w:spacing w:after="160" w:line="259" w:lineRule="auto"/>
      <w:jc w:val="both"/>
    </w:pPr>
    <w:rPr>
      <w:rFonts w:eastAsiaTheme="minorHAnsi" w:cstheme="minorBidi"/>
      <w:szCs w:val="22"/>
      <w:lang w:val="en-US" w:eastAsia="en-US"/>
    </w:rPr>
  </w:style>
  <w:style w:type="character" w:customStyle="1" w:styleId="afffff3">
    <w:name w:val="Текст таблицы Знак"/>
    <w:basedOn w:val="a2"/>
    <w:link w:val="afffff2"/>
    <w:rPr>
      <w:rFonts w:eastAsiaTheme="minorHAnsi" w:cstheme="minorBidi"/>
      <w:szCs w:val="22"/>
      <w:lang w:val="en-US" w:eastAsia="en-US"/>
    </w:rPr>
  </w:style>
  <w:style w:type="character" w:customStyle="1" w:styleId="affe">
    <w:name w:val="Шапка Знак"/>
    <w:basedOn w:val="a2"/>
    <w:link w:val="affd"/>
    <w:semiHidden/>
    <w:rPr>
      <w:rFonts w:ascii="Arial" w:hAnsi="Arial" w:cs="Arial"/>
      <w:shd w:val="pct20" w:color="auto" w:fill="auto"/>
    </w:rPr>
  </w:style>
  <w:style w:type="paragraph" w:customStyle="1" w:styleId="afffff4">
    <w:name w:val="Шапка таблицы"/>
    <w:basedOn w:val="a1"/>
    <w:link w:val="afffff5"/>
    <w:qFormat/>
    <w:pPr>
      <w:spacing w:after="160" w:line="259" w:lineRule="auto"/>
      <w:jc w:val="center"/>
    </w:pPr>
    <w:rPr>
      <w:rFonts w:eastAsiaTheme="minorHAnsi" w:cstheme="minorBidi"/>
      <w:b/>
      <w:szCs w:val="22"/>
      <w:lang w:eastAsia="en-US"/>
    </w:rPr>
  </w:style>
  <w:style w:type="character" w:customStyle="1" w:styleId="afffff5">
    <w:name w:val="Шапка таблицы Знак"/>
    <w:basedOn w:val="a2"/>
    <w:link w:val="afffff4"/>
    <w:rPr>
      <w:rFonts w:eastAsiaTheme="minorHAnsi" w:cstheme="minorBidi"/>
      <w:b/>
      <w:szCs w:val="22"/>
      <w:lang w:eastAsia="en-US"/>
    </w:rPr>
  </w:style>
  <w:style w:type="character" w:customStyle="1" w:styleId="afff0">
    <w:name w:val="Электронная подпись Знак"/>
    <w:basedOn w:val="a2"/>
    <w:link w:val="afff"/>
    <w:semiHidden/>
    <w:rPr>
      <w:rFonts w:cs="Arial"/>
    </w:rPr>
  </w:style>
  <w:style w:type="paragraph" w:customStyle="1" w:styleId="1b">
    <w:name w:val="Обычный1"/>
    <w:uiPriority w:val="99"/>
    <w:rsid w:val="00AA50BE"/>
    <w:rPr>
      <w:sz w:val="24"/>
      <w:szCs w:val="24"/>
    </w:rPr>
  </w:style>
  <w:style w:type="character" w:styleId="afffff6">
    <w:name w:val="Unresolved Mention"/>
    <w:basedOn w:val="a2"/>
    <w:uiPriority w:val="99"/>
    <w:semiHidden/>
    <w:unhideWhenUsed/>
    <w:rsid w:val="0038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pport@polymedia.r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olymedia.ru/po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0B018B31FF8C48AEE9C3CCFCB89BD8" ma:contentTypeVersion="2" ma:contentTypeDescription="Создание документа." ma:contentTypeScope="" ma:versionID="87ee5af9c65d87bb3b5e1471271d8e53">
  <xsd:schema xmlns:xsd="http://www.w3.org/2001/XMLSchema" xmlns:xs="http://www.w3.org/2001/XMLSchema" xmlns:p="http://schemas.microsoft.com/office/2006/metadata/properties" xmlns:ns2="9f5c1581-2a85-4800-b9b2-afbc1314dc9b" targetNamespace="http://schemas.microsoft.com/office/2006/metadata/properties" ma:root="true" ma:fieldsID="293827735cb5ec85e746995ac3c0dbc8" ns2:_="">
    <xsd:import namespace="9f5c1581-2a85-4800-b9b2-afbc1314d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c1581-2a85-4800-b9b2-afbc1314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EF0A-EA1B-475B-96CF-6951B4D5D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5AA86B-6CAF-4587-B8DA-CA55E4014A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8F76A92-C708-4490-8E8C-92C5C0257B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F8DA7-3298-41E3-82AE-8E88C588F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c1581-2a85-4800-b9b2-afbc1314d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207809-1EC0-4CDC-827D-1BBBBC39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3121</Words>
  <Characters>17792</Characters>
  <Application>Microsoft Office Word</Application>
  <DocSecurity>0</DocSecurity>
  <Lines>148</Lines>
  <Paragraphs>41</Paragraphs>
  <ScaleCrop>false</ScaleCrop>
  <Manager/>
  <Company/>
  <LinksUpToDate>false</LinksUpToDate>
  <CharactersWithSpaces>20872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Ayrat Zinatullin</cp:lastModifiedBy>
  <cp:revision>10</cp:revision>
  <dcterms:created xsi:type="dcterms:W3CDTF">2019-12-12T12:19:00Z</dcterms:created>
  <dcterms:modified xsi:type="dcterms:W3CDTF">2025-05-28T10:48:00Z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0x010100B30B018B31FF8C48AEE9C3CCFCB89BD8</vt:lpwstr>
  </property>
</Properties>
</file>